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144D7E" w14:textId="0444F4E3" w:rsidR="004429C1" w:rsidRDefault="004429C1" w:rsidP="004429C1">
      <w:pPr>
        <w:shd w:val="clear" w:color="auto" w:fill="FFFFFF"/>
        <w:spacing w:before="100" w:beforeAutospacing="1" w:after="100" w:afterAutospacing="1"/>
        <w:outlineLvl w:val="1"/>
        <w:rPr>
          <w:rFonts w:ascii="Times New Roman" w:eastAsia="Times New Roman" w:hAnsi="Times New Roman" w:cs="Times New Roman"/>
          <w:b/>
          <w:bCs/>
        </w:rPr>
      </w:pPr>
      <w:r>
        <w:rPr>
          <w:rFonts w:ascii="Times New Roman" w:eastAsia="Times New Roman" w:hAnsi="Times New Roman" w:cs="Times New Roman"/>
          <w:b/>
          <w:bCs/>
        </w:rPr>
        <w:t xml:space="preserve">                                                      </w:t>
      </w:r>
      <w:bookmarkStart w:id="0" w:name="_Hlk158723344"/>
    </w:p>
    <w:tbl>
      <w:tblPr>
        <w:tblStyle w:val="a3"/>
        <w:tblW w:w="0" w:type="auto"/>
        <w:tblInd w:w="-459" w:type="dxa"/>
        <w:tblLook w:val="04A0" w:firstRow="1" w:lastRow="0" w:firstColumn="1" w:lastColumn="0" w:noHBand="0" w:noVBand="1"/>
      </w:tblPr>
      <w:tblGrid>
        <w:gridCol w:w="769"/>
        <w:gridCol w:w="7835"/>
        <w:gridCol w:w="1200"/>
      </w:tblGrid>
      <w:tr w:rsidR="004429C1" w14:paraId="23244E4D" w14:textId="77777777" w:rsidTr="003B31C5">
        <w:tc>
          <w:tcPr>
            <w:tcW w:w="723" w:type="dxa"/>
          </w:tcPr>
          <w:p w14:paraId="07EDB00C"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№п/п</w:t>
            </w:r>
          </w:p>
        </w:tc>
        <w:tc>
          <w:tcPr>
            <w:tcW w:w="8189" w:type="dxa"/>
          </w:tcPr>
          <w:p w14:paraId="44876499"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Наименование </w:t>
            </w:r>
          </w:p>
        </w:tc>
        <w:tc>
          <w:tcPr>
            <w:tcW w:w="1118" w:type="dxa"/>
          </w:tcPr>
          <w:p w14:paraId="192B09D1"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 xml:space="preserve">Страница </w:t>
            </w:r>
          </w:p>
        </w:tc>
      </w:tr>
      <w:tr w:rsidR="004429C1" w14:paraId="6BF03CF9" w14:textId="77777777" w:rsidTr="003B31C5">
        <w:tc>
          <w:tcPr>
            <w:tcW w:w="723" w:type="dxa"/>
          </w:tcPr>
          <w:p w14:paraId="42DC9C5D"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w:t>
            </w:r>
          </w:p>
        </w:tc>
        <w:tc>
          <w:tcPr>
            <w:tcW w:w="8189" w:type="dxa"/>
          </w:tcPr>
          <w:p w14:paraId="24678510"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Экспертное заключение работодателей на основную профессиональную образовательную программу</w:t>
            </w:r>
          </w:p>
        </w:tc>
        <w:tc>
          <w:tcPr>
            <w:tcW w:w="1118" w:type="dxa"/>
          </w:tcPr>
          <w:p w14:paraId="32687228"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r>
      <w:tr w:rsidR="004429C1" w14:paraId="4CE1D857" w14:textId="77777777" w:rsidTr="003B31C5">
        <w:tc>
          <w:tcPr>
            <w:tcW w:w="723" w:type="dxa"/>
          </w:tcPr>
          <w:p w14:paraId="7A60117E"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w:t>
            </w:r>
          </w:p>
        </w:tc>
        <w:tc>
          <w:tcPr>
            <w:tcW w:w="8189" w:type="dxa"/>
          </w:tcPr>
          <w:p w14:paraId="528C047C"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ПОЛОЖЕНИЯ</w:t>
            </w:r>
          </w:p>
        </w:tc>
        <w:tc>
          <w:tcPr>
            <w:tcW w:w="1118" w:type="dxa"/>
          </w:tcPr>
          <w:p w14:paraId="6094F0AC"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r>
      <w:tr w:rsidR="004429C1" w14:paraId="009ACBF2" w14:textId="77777777" w:rsidTr="003B31C5">
        <w:tc>
          <w:tcPr>
            <w:tcW w:w="723" w:type="dxa"/>
          </w:tcPr>
          <w:p w14:paraId="0F3563FD"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c>
          <w:tcPr>
            <w:tcW w:w="8189" w:type="dxa"/>
          </w:tcPr>
          <w:p w14:paraId="0E49A759"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Общая характеристика</w:t>
            </w:r>
          </w:p>
        </w:tc>
        <w:tc>
          <w:tcPr>
            <w:tcW w:w="1118" w:type="dxa"/>
          </w:tcPr>
          <w:p w14:paraId="3AA5AAEB"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r>
      <w:tr w:rsidR="004429C1" w14:paraId="7A3BA933" w14:textId="77777777" w:rsidTr="003B31C5">
        <w:tc>
          <w:tcPr>
            <w:tcW w:w="723" w:type="dxa"/>
          </w:tcPr>
          <w:p w14:paraId="4D8EBCD5"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2.2</w:t>
            </w:r>
          </w:p>
        </w:tc>
        <w:tc>
          <w:tcPr>
            <w:tcW w:w="8189" w:type="dxa"/>
          </w:tcPr>
          <w:p w14:paraId="77EF20E0"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Нормативно-правовые основания разработки основной профессиональной образовательной программы среднего профессионального образования по программе подготовки специалистов среднего звена/квалифицированных рабочих, служащих</w:t>
            </w:r>
          </w:p>
        </w:tc>
        <w:tc>
          <w:tcPr>
            <w:tcW w:w="1118" w:type="dxa"/>
          </w:tcPr>
          <w:p w14:paraId="2BCD3374"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r>
      <w:tr w:rsidR="004429C1" w14:paraId="4FDCE776" w14:textId="77777777" w:rsidTr="003B31C5">
        <w:tc>
          <w:tcPr>
            <w:tcW w:w="723" w:type="dxa"/>
          </w:tcPr>
          <w:p w14:paraId="5DD71558"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2.3</w:t>
            </w:r>
          </w:p>
        </w:tc>
        <w:tc>
          <w:tcPr>
            <w:tcW w:w="8189" w:type="dxa"/>
          </w:tcPr>
          <w:p w14:paraId="1F5AA8B6"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Трудоемкость образовательной программы   </w:t>
            </w:r>
          </w:p>
        </w:tc>
        <w:tc>
          <w:tcPr>
            <w:tcW w:w="1118" w:type="dxa"/>
          </w:tcPr>
          <w:p w14:paraId="74071C7D"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r>
      <w:tr w:rsidR="004429C1" w14:paraId="25083257" w14:textId="77777777" w:rsidTr="003B31C5">
        <w:tc>
          <w:tcPr>
            <w:tcW w:w="723" w:type="dxa"/>
          </w:tcPr>
          <w:p w14:paraId="68A8840A"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w:t>
            </w:r>
          </w:p>
        </w:tc>
        <w:tc>
          <w:tcPr>
            <w:tcW w:w="8189" w:type="dxa"/>
          </w:tcPr>
          <w:p w14:paraId="23DE5C3C"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ПРОФЕССИОНАЛЬНОЙ ДЕЯТЕЛЬНОСТИ ВЫПУСКНИКА</w:t>
            </w:r>
          </w:p>
        </w:tc>
        <w:tc>
          <w:tcPr>
            <w:tcW w:w="1118" w:type="dxa"/>
          </w:tcPr>
          <w:p w14:paraId="24853327"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4429C1" w14:paraId="2E4FC77E" w14:textId="77777777" w:rsidTr="003B31C5">
        <w:tc>
          <w:tcPr>
            <w:tcW w:w="723" w:type="dxa"/>
          </w:tcPr>
          <w:p w14:paraId="467FFEE9"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c>
          <w:tcPr>
            <w:tcW w:w="8189" w:type="dxa"/>
          </w:tcPr>
          <w:p w14:paraId="3762F92D"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Область профессиональной деятельности выпускника</w:t>
            </w:r>
          </w:p>
        </w:tc>
        <w:tc>
          <w:tcPr>
            <w:tcW w:w="1118" w:type="dxa"/>
          </w:tcPr>
          <w:p w14:paraId="6AFE0697"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4429C1" w14:paraId="464F0B15" w14:textId="77777777" w:rsidTr="003B31C5">
        <w:tc>
          <w:tcPr>
            <w:tcW w:w="723" w:type="dxa"/>
          </w:tcPr>
          <w:p w14:paraId="45A4F155"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3.2</w:t>
            </w:r>
          </w:p>
        </w:tc>
        <w:tc>
          <w:tcPr>
            <w:tcW w:w="8189" w:type="dxa"/>
          </w:tcPr>
          <w:p w14:paraId="63CB2B6F"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Pr>
                <w:rFonts w:ascii="Times New Roman" w:eastAsia="Times New Roman" w:hAnsi="Times New Roman" w:cs="Times New Roman"/>
              </w:rPr>
              <w:t>Виды профессиональной деятельности</w:t>
            </w:r>
          </w:p>
        </w:tc>
        <w:tc>
          <w:tcPr>
            <w:tcW w:w="1118" w:type="dxa"/>
          </w:tcPr>
          <w:p w14:paraId="044E2E33"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4429C1" w14:paraId="2BA05520" w14:textId="77777777" w:rsidTr="003B31C5">
        <w:tc>
          <w:tcPr>
            <w:tcW w:w="723" w:type="dxa"/>
          </w:tcPr>
          <w:p w14:paraId="6168F314"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w:t>
            </w:r>
          </w:p>
        </w:tc>
        <w:tc>
          <w:tcPr>
            <w:tcW w:w="8189" w:type="dxa"/>
          </w:tcPr>
          <w:p w14:paraId="124226ED"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Требования к результатам освоения </w:t>
            </w:r>
            <w:r>
              <w:rPr>
                <w:rFonts w:ascii="Times New Roman" w:eastAsia="Times New Roman" w:hAnsi="Times New Roman" w:cs="Times New Roman"/>
              </w:rPr>
              <w:t>А</w:t>
            </w:r>
            <w:r w:rsidRPr="00173A24">
              <w:rPr>
                <w:rFonts w:ascii="Times New Roman" w:eastAsia="Times New Roman" w:hAnsi="Times New Roman" w:cs="Times New Roman"/>
              </w:rPr>
              <w:t>ОП</w:t>
            </w:r>
          </w:p>
        </w:tc>
        <w:tc>
          <w:tcPr>
            <w:tcW w:w="1118" w:type="dxa"/>
          </w:tcPr>
          <w:p w14:paraId="0EDC11B7"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4429C1" w14:paraId="20C568F1" w14:textId="77777777" w:rsidTr="003B31C5">
        <w:tc>
          <w:tcPr>
            <w:tcW w:w="723" w:type="dxa"/>
          </w:tcPr>
          <w:p w14:paraId="40EE7694"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3.3.1</w:t>
            </w:r>
          </w:p>
        </w:tc>
        <w:tc>
          <w:tcPr>
            <w:tcW w:w="8189" w:type="dxa"/>
          </w:tcPr>
          <w:p w14:paraId="1747F052"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Общие компетенции</w:t>
            </w:r>
          </w:p>
        </w:tc>
        <w:tc>
          <w:tcPr>
            <w:tcW w:w="1118" w:type="dxa"/>
          </w:tcPr>
          <w:p w14:paraId="3DDB4A7D"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4429C1" w14:paraId="6A84BA78" w14:textId="77777777" w:rsidTr="003B31C5">
        <w:tc>
          <w:tcPr>
            <w:tcW w:w="723" w:type="dxa"/>
          </w:tcPr>
          <w:p w14:paraId="50579C9F"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3.3.2</w:t>
            </w:r>
          </w:p>
        </w:tc>
        <w:tc>
          <w:tcPr>
            <w:tcW w:w="8189" w:type="dxa"/>
          </w:tcPr>
          <w:p w14:paraId="4C206D02"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Профессиональные компетенции  </w:t>
            </w:r>
          </w:p>
        </w:tc>
        <w:tc>
          <w:tcPr>
            <w:tcW w:w="1118" w:type="dxa"/>
          </w:tcPr>
          <w:p w14:paraId="1302B920"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r>
      <w:tr w:rsidR="004429C1" w14:paraId="2EC95BE7" w14:textId="77777777" w:rsidTr="003B31C5">
        <w:tc>
          <w:tcPr>
            <w:tcW w:w="723" w:type="dxa"/>
          </w:tcPr>
          <w:p w14:paraId="00F27021"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w:t>
            </w:r>
          </w:p>
        </w:tc>
        <w:tc>
          <w:tcPr>
            <w:tcW w:w="8189" w:type="dxa"/>
          </w:tcPr>
          <w:p w14:paraId="6FC44FFE"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ДОКУМЕНТЫ, РЕГЛАМЕНТИРУЮЩИЕ СОДЕРЖАНИЕ И ОРГАНИЗАЦИЮ ОБРАЗОВАТЕЛЬНОГО ПРОЦЕССА ПРИ РЕАЛИЗАЦИИ </w:t>
            </w:r>
            <w:r>
              <w:rPr>
                <w:rFonts w:ascii="Times New Roman" w:eastAsia="Times New Roman" w:hAnsi="Times New Roman" w:cs="Times New Roman"/>
              </w:rPr>
              <w:t>А</w:t>
            </w:r>
            <w:r w:rsidRPr="00173A24">
              <w:rPr>
                <w:rFonts w:ascii="Times New Roman" w:eastAsia="Times New Roman" w:hAnsi="Times New Roman" w:cs="Times New Roman"/>
              </w:rPr>
              <w:t>ОП СПО</w:t>
            </w:r>
          </w:p>
        </w:tc>
        <w:tc>
          <w:tcPr>
            <w:tcW w:w="1118" w:type="dxa"/>
          </w:tcPr>
          <w:p w14:paraId="593DB158"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4429C1" w14:paraId="40BD8BA8" w14:textId="77777777" w:rsidTr="003B31C5">
        <w:tc>
          <w:tcPr>
            <w:tcW w:w="723" w:type="dxa"/>
          </w:tcPr>
          <w:p w14:paraId="7DD78C13"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4.1</w:t>
            </w:r>
          </w:p>
        </w:tc>
        <w:tc>
          <w:tcPr>
            <w:tcW w:w="8189" w:type="dxa"/>
          </w:tcPr>
          <w:p w14:paraId="5125A8F7"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Учебный план</w:t>
            </w:r>
          </w:p>
        </w:tc>
        <w:tc>
          <w:tcPr>
            <w:tcW w:w="1118" w:type="dxa"/>
          </w:tcPr>
          <w:p w14:paraId="2CCFF382"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4429C1" w14:paraId="3BF351C4" w14:textId="77777777" w:rsidTr="003B31C5">
        <w:tc>
          <w:tcPr>
            <w:tcW w:w="723" w:type="dxa"/>
          </w:tcPr>
          <w:p w14:paraId="42A3862C"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4.2</w:t>
            </w:r>
          </w:p>
        </w:tc>
        <w:tc>
          <w:tcPr>
            <w:tcW w:w="8189" w:type="dxa"/>
          </w:tcPr>
          <w:p w14:paraId="165F0D2B"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учебный график</w:t>
            </w:r>
          </w:p>
        </w:tc>
        <w:tc>
          <w:tcPr>
            <w:tcW w:w="1118" w:type="dxa"/>
          </w:tcPr>
          <w:p w14:paraId="5788F386"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4429C1" w14:paraId="1A68B8DC" w14:textId="77777777" w:rsidTr="003B31C5">
        <w:tc>
          <w:tcPr>
            <w:tcW w:w="723" w:type="dxa"/>
          </w:tcPr>
          <w:p w14:paraId="0094B03D"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4.3</w:t>
            </w:r>
          </w:p>
        </w:tc>
        <w:tc>
          <w:tcPr>
            <w:tcW w:w="8189" w:type="dxa"/>
          </w:tcPr>
          <w:p w14:paraId="6339B414"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Рабочие  программы  учебных  дисциплин,  профессиональных  модулей, практик</w:t>
            </w:r>
          </w:p>
        </w:tc>
        <w:tc>
          <w:tcPr>
            <w:tcW w:w="1118" w:type="dxa"/>
          </w:tcPr>
          <w:p w14:paraId="37BE4BA5"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10</w:t>
            </w:r>
          </w:p>
        </w:tc>
      </w:tr>
      <w:tr w:rsidR="004429C1" w14:paraId="6453C64E" w14:textId="77777777" w:rsidTr="003B31C5">
        <w:tc>
          <w:tcPr>
            <w:tcW w:w="723" w:type="dxa"/>
          </w:tcPr>
          <w:p w14:paraId="3E888113"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4.4</w:t>
            </w:r>
          </w:p>
        </w:tc>
        <w:tc>
          <w:tcPr>
            <w:tcW w:w="8189" w:type="dxa"/>
          </w:tcPr>
          <w:p w14:paraId="15CC95BD"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Рабочая программа воспитания</w:t>
            </w:r>
          </w:p>
        </w:tc>
        <w:tc>
          <w:tcPr>
            <w:tcW w:w="1118" w:type="dxa"/>
          </w:tcPr>
          <w:p w14:paraId="64993359"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4429C1" w14:paraId="0DCC5E1B" w14:textId="77777777" w:rsidTr="003B31C5">
        <w:tc>
          <w:tcPr>
            <w:tcW w:w="723" w:type="dxa"/>
          </w:tcPr>
          <w:p w14:paraId="7CEB8A87"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4.5</w:t>
            </w:r>
          </w:p>
        </w:tc>
        <w:tc>
          <w:tcPr>
            <w:tcW w:w="8189" w:type="dxa"/>
          </w:tcPr>
          <w:p w14:paraId="732E6855"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Календарный план воспитательной работы</w:t>
            </w:r>
          </w:p>
        </w:tc>
        <w:tc>
          <w:tcPr>
            <w:tcW w:w="1118" w:type="dxa"/>
          </w:tcPr>
          <w:p w14:paraId="5665787E"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4429C1" w14:paraId="33E16468" w14:textId="77777777" w:rsidTr="003B31C5">
        <w:tc>
          <w:tcPr>
            <w:tcW w:w="723" w:type="dxa"/>
          </w:tcPr>
          <w:p w14:paraId="7442ED99"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5</w:t>
            </w:r>
          </w:p>
        </w:tc>
        <w:tc>
          <w:tcPr>
            <w:tcW w:w="8189" w:type="dxa"/>
          </w:tcPr>
          <w:p w14:paraId="46A204D6"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 xml:space="preserve">ФОРМИРОВАНИЕ ВАРИАТИВНОЙ ЧАСТИ  </w:t>
            </w:r>
            <w:r>
              <w:rPr>
                <w:rFonts w:ascii="Times New Roman" w:eastAsia="Times New Roman" w:hAnsi="Times New Roman" w:cs="Times New Roman"/>
              </w:rPr>
              <w:t>А</w:t>
            </w:r>
            <w:r w:rsidRPr="00173A24">
              <w:rPr>
                <w:rFonts w:ascii="Times New Roman" w:eastAsia="Times New Roman" w:hAnsi="Times New Roman" w:cs="Times New Roman"/>
              </w:rPr>
              <w:t>ОП СПО</w:t>
            </w:r>
          </w:p>
        </w:tc>
        <w:tc>
          <w:tcPr>
            <w:tcW w:w="1118" w:type="dxa"/>
          </w:tcPr>
          <w:p w14:paraId="50A06221"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12</w:t>
            </w:r>
          </w:p>
        </w:tc>
      </w:tr>
      <w:tr w:rsidR="004429C1" w14:paraId="31E0C0C4" w14:textId="77777777" w:rsidTr="003B31C5">
        <w:tc>
          <w:tcPr>
            <w:tcW w:w="723" w:type="dxa"/>
          </w:tcPr>
          <w:p w14:paraId="68D5AA24"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w:t>
            </w:r>
          </w:p>
        </w:tc>
        <w:tc>
          <w:tcPr>
            <w:tcW w:w="8189" w:type="dxa"/>
          </w:tcPr>
          <w:p w14:paraId="67ED2867"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173A24">
              <w:rPr>
                <w:rFonts w:ascii="Times New Roman" w:eastAsia="Times New Roman" w:hAnsi="Times New Roman" w:cs="Times New Roman"/>
              </w:rPr>
              <w:t>ХАРАКТЕРИСТИКА ОБРАЗОВАТЕЛЬНОГО ПРОЦЕССА</w:t>
            </w:r>
          </w:p>
        </w:tc>
        <w:tc>
          <w:tcPr>
            <w:tcW w:w="1118" w:type="dxa"/>
          </w:tcPr>
          <w:p w14:paraId="1033E4E4"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4429C1" w14:paraId="0085A099" w14:textId="77777777" w:rsidTr="003B31C5">
        <w:tc>
          <w:tcPr>
            <w:tcW w:w="723" w:type="dxa"/>
          </w:tcPr>
          <w:p w14:paraId="164FF30D"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6.1</w:t>
            </w:r>
          </w:p>
        </w:tc>
        <w:tc>
          <w:tcPr>
            <w:tcW w:w="8189" w:type="dxa"/>
          </w:tcPr>
          <w:p w14:paraId="142BF704"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аудиторной и внеаудиторной деятельности</w:t>
            </w:r>
          </w:p>
        </w:tc>
        <w:tc>
          <w:tcPr>
            <w:tcW w:w="1118" w:type="dxa"/>
          </w:tcPr>
          <w:p w14:paraId="75B01E41"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14</w:t>
            </w:r>
          </w:p>
        </w:tc>
      </w:tr>
      <w:tr w:rsidR="004429C1" w14:paraId="31AD329C" w14:textId="77777777" w:rsidTr="003B31C5">
        <w:tc>
          <w:tcPr>
            <w:tcW w:w="723" w:type="dxa"/>
          </w:tcPr>
          <w:p w14:paraId="216EC029"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6.2</w:t>
            </w:r>
          </w:p>
        </w:tc>
        <w:tc>
          <w:tcPr>
            <w:tcW w:w="8189" w:type="dxa"/>
          </w:tcPr>
          <w:p w14:paraId="30CEAFAD"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Формы проведения консультаций</w:t>
            </w:r>
          </w:p>
        </w:tc>
        <w:tc>
          <w:tcPr>
            <w:tcW w:w="1118" w:type="dxa"/>
          </w:tcPr>
          <w:p w14:paraId="04364978"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4429C1" w14:paraId="18AD37C4" w14:textId="77777777" w:rsidTr="003B31C5">
        <w:tc>
          <w:tcPr>
            <w:tcW w:w="723" w:type="dxa"/>
          </w:tcPr>
          <w:p w14:paraId="5C7B5ABB"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6.3</w:t>
            </w:r>
          </w:p>
        </w:tc>
        <w:tc>
          <w:tcPr>
            <w:tcW w:w="8189" w:type="dxa"/>
          </w:tcPr>
          <w:p w14:paraId="0354A825"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практической подготовки</w:t>
            </w:r>
          </w:p>
        </w:tc>
        <w:tc>
          <w:tcPr>
            <w:tcW w:w="1118" w:type="dxa"/>
          </w:tcPr>
          <w:p w14:paraId="61C333F5"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15</w:t>
            </w:r>
          </w:p>
        </w:tc>
      </w:tr>
      <w:tr w:rsidR="004429C1" w14:paraId="0D673F7D" w14:textId="77777777" w:rsidTr="003B31C5">
        <w:tc>
          <w:tcPr>
            <w:tcW w:w="723" w:type="dxa"/>
          </w:tcPr>
          <w:p w14:paraId="48412B0D"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6.4</w:t>
            </w:r>
          </w:p>
        </w:tc>
        <w:tc>
          <w:tcPr>
            <w:tcW w:w="8189" w:type="dxa"/>
          </w:tcPr>
          <w:p w14:paraId="071D6B31"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Педагогические технологии</w:t>
            </w:r>
          </w:p>
        </w:tc>
        <w:tc>
          <w:tcPr>
            <w:tcW w:w="1118" w:type="dxa"/>
          </w:tcPr>
          <w:p w14:paraId="0EA5E5A2"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4429C1" w14:paraId="7F7FC888" w14:textId="77777777" w:rsidTr="003B31C5">
        <w:tc>
          <w:tcPr>
            <w:tcW w:w="723" w:type="dxa"/>
          </w:tcPr>
          <w:p w14:paraId="4CFB4466"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w:t>
            </w:r>
          </w:p>
        </w:tc>
        <w:tc>
          <w:tcPr>
            <w:tcW w:w="8189" w:type="dxa"/>
          </w:tcPr>
          <w:p w14:paraId="5E7BDA6A"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КОНТРОЛЬ И ОЦЕНКА РЕЗУЛЬТАТОВ ОСВОЕНИЯ </w:t>
            </w:r>
            <w:r>
              <w:rPr>
                <w:rFonts w:ascii="Times New Roman" w:eastAsia="Times New Roman" w:hAnsi="Times New Roman" w:cs="Times New Roman"/>
              </w:rPr>
              <w:t>А</w:t>
            </w:r>
            <w:r w:rsidRPr="00EB504E">
              <w:rPr>
                <w:rFonts w:ascii="Times New Roman" w:eastAsia="Times New Roman" w:hAnsi="Times New Roman" w:cs="Times New Roman"/>
              </w:rPr>
              <w:t>ОП СПО</w:t>
            </w:r>
          </w:p>
        </w:tc>
        <w:tc>
          <w:tcPr>
            <w:tcW w:w="1118" w:type="dxa"/>
          </w:tcPr>
          <w:p w14:paraId="5076FAC9"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4429C1" w14:paraId="2C93C5C3" w14:textId="77777777" w:rsidTr="003B31C5">
        <w:tc>
          <w:tcPr>
            <w:tcW w:w="723" w:type="dxa"/>
          </w:tcPr>
          <w:p w14:paraId="643D0F9A"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7.1</w:t>
            </w:r>
          </w:p>
        </w:tc>
        <w:tc>
          <w:tcPr>
            <w:tcW w:w="8189" w:type="dxa"/>
          </w:tcPr>
          <w:p w14:paraId="158C6D13"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Контроль  и  оценка  освоения  основных  видов  профессиональной  деятельности,  профессиональных  и  общих  компетенций  </w:t>
            </w:r>
          </w:p>
        </w:tc>
        <w:tc>
          <w:tcPr>
            <w:tcW w:w="1118" w:type="dxa"/>
          </w:tcPr>
          <w:p w14:paraId="47413B7B"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w:t>
            </w:r>
          </w:p>
        </w:tc>
      </w:tr>
      <w:tr w:rsidR="004429C1" w14:paraId="22E3E535" w14:textId="77777777" w:rsidTr="003B31C5">
        <w:tc>
          <w:tcPr>
            <w:tcW w:w="723" w:type="dxa"/>
          </w:tcPr>
          <w:p w14:paraId="3C1688C8"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7.2</w:t>
            </w:r>
          </w:p>
        </w:tc>
        <w:tc>
          <w:tcPr>
            <w:tcW w:w="8189" w:type="dxa"/>
          </w:tcPr>
          <w:p w14:paraId="478A2A50"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Фонды оценочных средств</w:t>
            </w:r>
          </w:p>
        </w:tc>
        <w:tc>
          <w:tcPr>
            <w:tcW w:w="1118" w:type="dxa"/>
          </w:tcPr>
          <w:p w14:paraId="1A8607BF"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4429C1" w14:paraId="3652CD49" w14:textId="77777777" w:rsidTr="003B31C5">
        <w:tc>
          <w:tcPr>
            <w:tcW w:w="723" w:type="dxa"/>
          </w:tcPr>
          <w:p w14:paraId="1BDCEC49"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7.3</w:t>
            </w:r>
          </w:p>
        </w:tc>
        <w:tc>
          <w:tcPr>
            <w:tcW w:w="8189" w:type="dxa"/>
          </w:tcPr>
          <w:p w14:paraId="056171AF" w14:textId="77777777" w:rsidR="004429C1" w:rsidRPr="00173A24"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Организация государственной (итоговой) аттестации выпускников</w:t>
            </w:r>
          </w:p>
        </w:tc>
        <w:tc>
          <w:tcPr>
            <w:tcW w:w="1118" w:type="dxa"/>
          </w:tcPr>
          <w:p w14:paraId="0652ECCB"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4429C1" w14:paraId="5AF0BC99" w14:textId="77777777" w:rsidTr="003B31C5">
        <w:tc>
          <w:tcPr>
            <w:tcW w:w="723" w:type="dxa"/>
          </w:tcPr>
          <w:p w14:paraId="219A4370"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w:t>
            </w:r>
          </w:p>
        </w:tc>
        <w:tc>
          <w:tcPr>
            <w:tcW w:w="8189" w:type="dxa"/>
          </w:tcPr>
          <w:p w14:paraId="3619D1F7" w14:textId="77777777" w:rsidR="004429C1" w:rsidRPr="00EB504E"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 xml:space="preserve">ТРЕБОВАНИЯ К УСЛОВИЯМ РЕАЛИЗАЦИИ  </w:t>
            </w:r>
            <w:r>
              <w:rPr>
                <w:rFonts w:ascii="Times New Roman" w:eastAsia="Times New Roman" w:hAnsi="Times New Roman" w:cs="Times New Roman"/>
              </w:rPr>
              <w:t>А</w:t>
            </w:r>
            <w:r w:rsidRPr="00EB504E">
              <w:rPr>
                <w:rFonts w:ascii="Times New Roman" w:eastAsia="Times New Roman" w:hAnsi="Times New Roman" w:cs="Times New Roman"/>
              </w:rPr>
              <w:t>ОП СПО</w:t>
            </w:r>
          </w:p>
        </w:tc>
        <w:tc>
          <w:tcPr>
            <w:tcW w:w="1118" w:type="dxa"/>
          </w:tcPr>
          <w:p w14:paraId="1798C600"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4429C1" w14:paraId="6B70C4E0" w14:textId="77777777" w:rsidTr="003B31C5">
        <w:tc>
          <w:tcPr>
            <w:tcW w:w="723" w:type="dxa"/>
          </w:tcPr>
          <w:p w14:paraId="6080282D"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8.1</w:t>
            </w:r>
          </w:p>
        </w:tc>
        <w:tc>
          <w:tcPr>
            <w:tcW w:w="8189" w:type="dxa"/>
          </w:tcPr>
          <w:p w14:paraId="2F922416" w14:textId="77777777" w:rsidR="004429C1" w:rsidRPr="00EB504E"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Кадровое обеспечение</w:t>
            </w:r>
          </w:p>
        </w:tc>
        <w:tc>
          <w:tcPr>
            <w:tcW w:w="1118" w:type="dxa"/>
          </w:tcPr>
          <w:p w14:paraId="147F1C63"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4429C1" w14:paraId="046634F8" w14:textId="77777777" w:rsidTr="003B31C5">
        <w:tc>
          <w:tcPr>
            <w:tcW w:w="723" w:type="dxa"/>
          </w:tcPr>
          <w:p w14:paraId="603DA714"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8.2</w:t>
            </w:r>
          </w:p>
        </w:tc>
        <w:tc>
          <w:tcPr>
            <w:tcW w:w="8189" w:type="dxa"/>
          </w:tcPr>
          <w:p w14:paraId="383FA513" w14:textId="77777777" w:rsidR="004429C1" w:rsidRPr="00EB504E"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Учебно-методическое  и  информационное  обеспечение образовательного процесса</w:t>
            </w:r>
          </w:p>
        </w:tc>
        <w:tc>
          <w:tcPr>
            <w:tcW w:w="1118" w:type="dxa"/>
          </w:tcPr>
          <w:p w14:paraId="7CAC9893"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18</w:t>
            </w:r>
          </w:p>
        </w:tc>
      </w:tr>
      <w:tr w:rsidR="004429C1" w14:paraId="7A5A730B" w14:textId="77777777" w:rsidTr="003B31C5">
        <w:tc>
          <w:tcPr>
            <w:tcW w:w="723" w:type="dxa"/>
          </w:tcPr>
          <w:p w14:paraId="600AC16B"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8.3</w:t>
            </w:r>
          </w:p>
        </w:tc>
        <w:tc>
          <w:tcPr>
            <w:tcW w:w="8189" w:type="dxa"/>
          </w:tcPr>
          <w:p w14:paraId="17AB0FF9" w14:textId="77777777" w:rsidR="004429C1" w:rsidRPr="00EB504E" w:rsidRDefault="004429C1" w:rsidP="003B31C5">
            <w:pPr>
              <w:spacing w:before="100" w:beforeAutospacing="1" w:after="100" w:afterAutospacing="1"/>
              <w:outlineLvl w:val="1"/>
              <w:rPr>
                <w:rFonts w:ascii="Times New Roman" w:eastAsia="Times New Roman" w:hAnsi="Times New Roman" w:cs="Times New Roman"/>
              </w:rPr>
            </w:pPr>
            <w:r w:rsidRPr="00B147C1">
              <w:rPr>
                <w:rFonts w:ascii="Times New Roman" w:eastAsia="Times New Roman" w:hAnsi="Times New Roman" w:cs="Times New Roman"/>
              </w:rPr>
              <w:t>Материально- техническое обеспечение учебного процесса</w:t>
            </w:r>
          </w:p>
        </w:tc>
        <w:tc>
          <w:tcPr>
            <w:tcW w:w="1118" w:type="dxa"/>
          </w:tcPr>
          <w:p w14:paraId="18907EBA"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4429C1" w14:paraId="0FB80C4D" w14:textId="77777777" w:rsidTr="003B31C5">
        <w:tc>
          <w:tcPr>
            <w:tcW w:w="723" w:type="dxa"/>
          </w:tcPr>
          <w:p w14:paraId="7AFC6627"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8.4</w:t>
            </w:r>
          </w:p>
        </w:tc>
        <w:tc>
          <w:tcPr>
            <w:tcW w:w="8189" w:type="dxa"/>
          </w:tcPr>
          <w:p w14:paraId="3FE7DB6E" w14:textId="77777777" w:rsidR="004429C1" w:rsidRPr="00EB504E"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Базы практики</w:t>
            </w:r>
          </w:p>
        </w:tc>
        <w:tc>
          <w:tcPr>
            <w:tcW w:w="1118" w:type="dxa"/>
          </w:tcPr>
          <w:p w14:paraId="3CD9EF24"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4429C1" w14:paraId="4E9163E1" w14:textId="77777777" w:rsidTr="003B31C5">
        <w:tc>
          <w:tcPr>
            <w:tcW w:w="723" w:type="dxa"/>
          </w:tcPr>
          <w:p w14:paraId="22BC9FBF"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w:t>
            </w:r>
          </w:p>
        </w:tc>
        <w:tc>
          <w:tcPr>
            <w:tcW w:w="8189" w:type="dxa"/>
          </w:tcPr>
          <w:p w14:paraId="39491796" w14:textId="77777777" w:rsidR="004429C1" w:rsidRPr="00EB504E"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ТРЕБОВАНИЯ К ОРГАНИЗАЦИИ ВОСПИТАНИЯ ОБУЧАЮЩИХСЯ</w:t>
            </w:r>
          </w:p>
        </w:tc>
        <w:tc>
          <w:tcPr>
            <w:tcW w:w="1118" w:type="dxa"/>
          </w:tcPr>
          <w:p w14:paraId="441AADFC"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4429C1" w14:paraId="2C67FE62" w14:textId="77777777" w:rsidTr="003B31C5">
        <w:tc>
          <w:tcPr>
            <w:tcW w:w="723" w:type="dxa"/>
          </w:tcPr>
          <w:p w14:paraId="3AB18595"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9.1</w:t>
            </w:r>
          </w:p>
        </w:tc>
        <w:tc>
          <w:tcPr>
            <w:tcW w:w="8189" w:type="dxa"/>
          </w:tcPr>
          <w:p w14:paraId="475E6C9C" w14:textId="77777777" w:rsidR="004429C1" w:rsidRPr="00EB504E"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Условия организации воспитания</w:t>
            </w:r>
          </w:p>
        </w:tc>
        <w:tc>
          <w:tcPr>
            <w:tcW w:w="1118" w:type="dxa"/>
          </w:tcPr>
          <w:p w14:paraId="0C798174"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4429C1" w14:paraId="373308A0" w14:textId="77777777" w:rsidTr="003B31C5">
        <w:tc>
          <w:tcPr>
            <w:tcW w:w="723" w:type="dxa"/>
          </w:tcPr>
          <w:p w14:paraId="2C96B4C5"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9.2</w:t>
            </w:r>
          </w:p>
        </w:tc>
        <w:tc>
          <w:tcPr>
            <w:tcW w:w="8189" w:type="dxa"/>
          </w:tcPr>
          <w:p w14:paraId="2CA1A1C4" w14:textId="77777777" w:rsidR="004429C1" w:rsidRPr="00EB504E"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Характеристика социокультурной среды колледжа</w:t>
            </w:r>
          </w:p>
        </w:tc>
        <w:tc>
          <w:tcPr>
            <w:tcW w:w="1118" w:type="dxa"/>
          </w:tcPr>
          <w:p w14:paraId="4FC79885"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19</w:t>
            </w:r>
          </w:p>
        </w:tc>
      </w:tr>
      <w:tr w:rsidR="004429C1" w14:paraId="7C06980C" w14:textId="77777777" w:rsidTr="003B31C5">
        <w:tc>
          <w:tcPr>
            <w:tcW w:w="723" w:type="dxa"/>
          </w:tcPr>
          <w:p w14:paraId="3BDEA197"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p>
        </w:tc>
        <w:tc>
          <w:tcPr>
            <w:tcW w:w="8189" w:type="dxa"/>
          </w:tcPr>
          <w:p w14:paraId="66E9F1EC" w14:textId="77777777" w:rsidR="004429C1" w:rsidRPr="00EB504E"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Приложение</w:t>
            </w:r>
          </w:p>
        </w:tc>
        <w:tc>
          <w:tcPr>
            <w:tcW w:w="1118" w:type="dxa"/>
          </w:tcPr>
          <w:p w14:paraId="37F2E34B"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p>
        </w:tc>
      </w:tr>
      <w:tr w:rsidR="004429C1" w14:paraId="426F76A0" w14:textId="77777777" w:rsidTr="003B31C5">
        <w:tc>
          <w:tcPr>
            <w:tcW w:w="723" w:type="dxa"/>
          </w:tcPr>
          <w:p w14:paraId="24040277"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p>
        </w:tc>
        <w:tc>
          <w:tcPr>
            <w:tcW w:w="8189" w:type="dxa"/>
          </w:tcPr>
          <w:p w14:paraId="48DF5DAE" w14:textId="77777777" w:rsidR="004429C1" w:rsidRPr="00EB504E"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Учебный план</w:t>
            </w:r>
          </w:p>
        </w:tc>
        <w:tc>
          <w:tcPr>
            <w:tcW w:w="1118" w:type="dxa"/>
          </w:tcPr>
          <w:p w14:paraId="3C19BCDE"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21</w:t>
            </w:r>
          </w:p>
        </w:tc>
      </w:tr>
      <w:tr w:rsidR="004429C1" w14:paraId="290AD3AD" w14:textId="77777777" w:rsidTr="003B31C5">
        <w:tc>
          <w:tcPr>
            <w:tcW w:w="723" w:type="dxa"/>
          </w:tcPr>
          <w:p w14:paraId="4926BA22"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p>
        </w:tc>
        <w:tc>
          <w:tcPr>
            <w:tcW w:w="8189" w:type="dxa"/>
          </w:tcPr>
          <w:p w14:paraId="6DBF744E" w14:textId="77777777" w:rsidR="004429C1" w:rsidRPr="00EB504E"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Календарный учебный график</w:t>
            </w:r>
          </w:p>
        </w:tc>
        <w:tc>
          <w:tcPr>
            <w:tcW w:w="1118" w:type="dxa"/>
          </w:tcPr>
          <w:p w14:paraId="64DDB8E3"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31</w:t>
            </w:r>
          </w:p>
        </w:tc>
      </w:tr>
      <w:tr w:rsidR="004429C1" w14:paraId="58764F06" w14:textId="77777777" w:rsidTr="003B31C5">
        <w:tc>
          <w:tcPr>
            <w:tcW w:w="723" w:type="dxa"/>
          </w:tcPr>
          <w:p w14:paraId="1F676D50"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p>
        </w:tc>
        <w:tc>
          <w:tcPr>
            <w:tcW w:w="8189" w:type="dxa"/>
          </w:tcPr>
          <w:p w14:paraId="5DD96B41" w14:textId="77777777" w:rsidR="004429C1" w:rsidRPr="00EB504E" w:rsidRDefault="004429C1" w:rsidP="003B31C5">
            <w:pPr>
              <w:spacing w:before="100" w:beforeAutospacing="1" w:after="100" w:afterAutospacing="1"/>
              <w:outlineLvl w:val="1"/>
              <w:rPr>
                <w:rFonts w:ascii="Times New Roman" w:eastAsia="Times New Roman" w:hAnsi="Times New Roman" w:cs="Times New Roman"/>
              </w:rPr>
            </w:pPr>
            <w:r w:rsidRPr="00EB504E">
              <w:rPr>
                <w:rFonts w:ascii="Times New Roman" w:eastAsia="Times New Roman" w:hAnsi="Times New Roman" w:cs="Times New Roman"/>
              </w:rPr>
              <w:t>Аннотации рабочих  программ  учебных  дисциплин,  профессиональных  модулей, практик</w:t>
            </w:r>
          </w:p>
        </w:tc>
        <w:tc>
          <w:tcPr>
            <w:tcW w:w="1118" w:type="dxa"/>
          </w:tcPr>
          <w:p w14:paraId="78F48A9B"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35</w:t>
            </w:r>
          </w:p>
        </w:tc>
      </w:tr>
      <w:tr w:rsidR="004429C1" w14:paraId="6C436C6E" w14:textId="77777777" w:rsidTr="003B31C5">
        <w:tc>
          <w:tcPr>
            <w:tcW w:w="723" w:type="dxa"/>
          </w:tcPr>
          <w:p w14:paraId="4DC2769D"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p>
        </w:tc>
        <w:tc>
          <w:tcPr>
            <w:tcW w:w="8189" w:type="dxa"/>
          </w:tcPr>
          <w:p w14:paraId="384D5248" w14:textId="77777777" w:rsidR="004429C1" w:rsidRPr="00EB504E" w:rsidRDefault="004429C1" w:rsidP="003B31C5">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Рабочая программа воспитания и календарный план воспитательной работы</w:t>
            </w:r>
          </w:p>
        </w:tc>
        <w:tc>
          <w:tcPr>
            <w:tcW w:w="1118" w:type="dxa"/>
          </w:tcPr>
          <w:p w14:paraId="095A678E"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84</w:t>
            </w:r>
          </w:p>
        </w:tc>
      </w:tr>
      <w:tr w:rsidR="004429C1" w14:paraId="0D1BDDE4" w14:textId="77777777" w:rsidTr="003B31C5">
        <w:tc>
          <w:tcPr>
            <w:tcW w:w="723" w:type="dxa"/>
          </w:tcPr>
          <w:p w14:paraId="71A39A7D"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p>
        </w:tc>
        <w:tc>
          <w:tcPr>
            <w:tcW w:w="8189" w:type="dxa"/>
          </w:tcPr>
          <w:p w14:paraId="2C6AA838" w14:textId="77777777" w:rsidR="004429C1" w:rsidRPr="00EB504E" w:rsidRDefault="004429C1" w:rsidP="003B31C5">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Материально-техническое обеспечение образовательного процесса</w:t>
            </w:r>
          </w:p>
        </w:tc>
        <w:tc>
          <w:tcPr>
            <w:tcW w:w="1118" w:type="dxa"/>
          </w:tcPr>
          <w:p w14:paraId="12C43B19"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163</w:t>
            </w:r>
          </w:p>
        </w:tc>
      </w:tr>
      <w:tr w:rsidR="004429C1" w14:paraId="286ECFDE" w14:textId="77777777" w:rsidTr="003B31C5">
        <w:tc>
          <w:tcPr>
            <w:tcW w:w="723" w:type="dxa"/>
          </w:tcPr>
          <w:p w14:paraId="011C22F6" w14:textId="77777777" w:rsidR="004429C1" w:rsidRDefault="004429C1" w:rsidP="003B31C5">
            <w:pPr>
              <w:spacing w:before="100" w:beforeAutospacing="1" w:after="100" w:afterAutospacing="1"/>
              <w:jc w:val="center"/>
              <w:outlineLvl w:val="1"/>
              <w:rPr>
                <w:rFonts w:ascii="Times New Roman" w:eastAsia="Times New Roman" w:hAnsi="Times New Roman" w:cs="Times New Roman"/>
              </w:rPr>
            </w:pPr>
          </w:p>
        </w:tc>
        <w:tc>
          <w:tcPr>
            <w:tcW w:w="8189" w:type="dxa"/>
          </w:tcPr>
          <w:p w14:paraId="2F75F483" w14:textId="77777777" w:rsidR="004429C1" w:rsidRPr="00EB504E" w:rsidRDefault="004429C1" w:rsidP="003B31C5">
            <w:pPr>
              <w:spacing w:before="100" w:beforeAutospacing="1" w:after="100" w:afterAutospacing="1"/>
              <w:outlineLvl w:val="1"/>
              <w:rPr>
                <w:rFonts w:ascii="Times New Roman" w:eastAsia="Times New Roman" w:hAnsi="Times New Roman" w:cs="Times New Roman"/>
              </w:rPr>
            </w:pPr>
            <w:r w:rsidRPr="002916E7">
              <w:rPr>
                <w:rFonts w:ascii="Times New Roman" w:eastAsia="Times New Roman" w:hAnsi="Times New Roman" w:cs="Times New Roman"/>
              </w:rPr>
              <w:t>Лист регистрации изменений и дополнений</w:t>
            </w:r>
          </w:p>
        </w:tc>
        <w:tc>
          <w:tcPr>
            <w:tcW w:w="1118" w:type="dxa"/>
          </w:tcPr>
          <w:p w14:paraId="5B320175" w14:textId="77777777" w:rsidR="004429C1" w:rsidRPr="00173A24" w:rsidRDefault="004429C1" w:rsidP="003B31C5">
            <w:pPr>
              <w:spacing w:before="100" w:beforeAutospacing="1" w:after="100" w:afterAutospacing="1"/>
              <w:jc w:val="center"/>
              <w:outlineLvl w:val="1"/>
              <w:rPr>
                <w:rFonts w:ascii="Times New Roman" w:eastAsia="Times New Roman" w:hAnsi="Times New Roman" w:cs="Times New Roman"/>
              </w:rPr>
            </w:pPr>
            <w:r>
              <w:rPr>
                <w:rFonts w:ascii="Times New Roman" w:eastAsia="Times New Roman" w:hAnsi="Times New Roman" w:cs="Times New Roman"/>
              </w:rPr>
              <w:t>177</w:t>
            </w:r>
          </w:p>
        </w:tc>
      </w:tr>
      <w:bookmarkEnd w:id="0"/>
    </w:tbl>
    <w:p w14:paraId="3E293816" w14:textId="77777777" w:rsidR="004429C1" w:rsidRDefault="004429C1" w:rsidP="004429C1">
      <w:pPr>
        <w:shd w:val="clear" w:color="auto" w:fill="FFFFFF"/>
        <w:spacing w:before="100" w:beforeAutospacing="1" w:after="100" w:afterAutospacing="1"/>
        <w:outlineLvl w:val="1"/>
        <w:rPr>
          <w:rFonts w:ascii="Times New Roman" w:hAnsi="Times New Roman" w:cs="Times New Roman"/>
        </w:rPr>
      </w:pPr>
    </w:p>
    <w:p w14:paraId="31A08985" w14:textId="6473647B" w:rsidR="004B4AA7" w:rsidRDefault="004B4AA7"/>
    <w:p w14:paraId="39E2AF7B" w14:textId="4872D1A2" w:rsidR="004429C1" w:rsidRDefault="004429C1"/>
    <w:p w14:paraId="77E1066B" w14:textId="0EC03D85" w:rsidR="004429C1" w:rsidRDefault="004429C1"/>
    <w:p w14:paraId="0004DA88" w14:textId="55404442" w:rsidR="004429C1" w:rsidRDefault="004429C1"/>
    <w:p w14:paraId="1D87824E" w14:textId="729EA201" w:rsidR="004429C1" w:rsidRDefault="004429C1"/>
    <w:p w14:paraId="4AB9FEFE" w14:textId="5C782F36" w:rsidR="004429C1" w:rsidRDefault="004429C1"/>
    <w:p w14:paraId="09B81BC3" w14:textId="770DC5F4" w:rsidR="004429C1" w:rsidRDefault="004429C1"/>
    <w:p w14:paraId="667011BB" w14:textId="746528F1" w:rsidR="004429C1" w:rsidRDefault="004429C1"/>
    <w:p w14:paraId="67E0A8F9" w14:textId="30BF4960" w:rsidR="004429C1" w:rsidRDefault="004429C1"/>
    <w:p w14:paraId="356EB773" w14:textId="73808CDE" w:rsidR="004429C1" w:rsidRDefault="004429C1"/>
    <w:p w14:paraId="25A9158A" w14:textId="62AC1065" w:rsidR="004429C1" w:rsidRDefault="004429C1"/>
    <w:p w14:paraId="7DFDD48B" w14:textId="0DCFE13E" w:rsidR="004429C1" w:rsidRDefault="004429C1"/>
    <w:p w14:paraId="7B00CE07" w14:textId="68ECDFD2" w:rsidR="004429C1" w:rsidRDefault="004429C1"/>
    <w:p w14:paraId="6253701A" w14:textId="3600761B" w:rsidR="004429C1" w:rsidRDefault="004429C1"/>
    <w:p w14:paraId="4ABFA96C" w14:textId="35D3763E" w:rsidR="004429C1" w:rsidRDefault="004429C1"/>
    <w:p w14:paraId="0C6BF27B" w14:textId="244216E0" w:rsidR="004429C1" w:rsidRDefault="004429C1"/>
    <w:p w14:paraId="16746013" w14:textId="0996846F" w:rsidR="004429C1" w:rsidRDefault="004429C1"/>
    <w:p w14:paraId="6E634D65" w14:textId="729D08EF" w:rsidR="004429C1" w:rsidRDefault="004429C1"/>
    <w:p w14:paraId="0D6CB2BC" w14:textId="1E119E28" w:rsidR="004429C1" w:rsidRDefault="004429C1"/>
    <w:p w14:paraId="24ED1F6D" w14:textId="37DB6999" w:rsidR="004429C1" w:rsidRDefault="004429C1"/>
    <w:p w14:paraId="776ED39E" w14:textId="71B947B6" w:rsidR="004429C1" w:rsidRDefault="004429C1"/>
    <w:p w14:paraId="6C00FFEF" w14:textId="7D676689" w:rsidR="004429C1" w:rsidRDefault="004429C1"/>
    <w:p w14:paraId="02D59993" w14:textId="57713CFF" w:rsidR="004429C1" w:rsidRDefault="004429C1"/>
    <w:p w14:paraId="2E3DDD01" w14:textId="16543C18" w:rsidR="004429C1" w:rsidRDefault="004429C1"/>
    <w:p w14:paraId="38921832" w14:textId="57B707D6" w:rsidR="004429C1" w:rsidRDefault="004429C1"/>
    <w:p w14:paraId="23B47622" w14:textId="5D24C493" w:rsidR="004429C1" w:rsidRDefault="004429C1"/>
    <w:p w14:paraId="66962D84" w14:textId="2A5D134C" w:rsidR="004429C1" w:rsidRDefault="004429C1"/>
    <w:p w14:paraId="4FBA0521" w14:textId="2E639782" w:rsidR="004429C1" w:rsidRDefault="004429C1"/>
    <w:p w14:paraId="3DB82BDF" w14:textId="5D77D517" w:rsidR="004429C1" w:rsidRDefault="004429C1"/>
    <w:p w14:paraId="46E6D77E"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ТРЕБОВАНИЯ К РЕЗУЛЬТАТАМ ОСВОЕНИЯ ОСНОВНОЙ ОБРАЗОВАТЕЛЬНОЙ </w:t>
      </w:r>
      <w:r w:rsidRPr="00E47767">
        <w:rPr>
          <w:rFonts w:ascii="Times New Roman" w:eastAsia="Times New Roman" w:hAnsi="Times New Roman" w:cs="Times New Roman"/>
          <w:color w:val="auto"/>
          <w:lang w:eastAsia="en-US" w:bidi="en-US"/>
        </w:rPr>
        <w:lastRenderedPageBreak/>
        <w:t>ПРОГРАММЫ:</w:t>
      </w:r>
    </w:p>
    <w:p w14:paraId="20E5E2E7"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1.</w:t>
      </w:r>
      <w:r w:rsidRPr="00E47767">
        <w:rPr>
          <w:rFonts w:ascii="Times New Roman" w:eastAsia="Times New Roman" w:hAnsi="Times New Roman" w:cs="Times New Roman"/>
          <w:color w:val="auto"/>
          <w:lang w:eastAsia="en-US" w:bidi="en-US"/>
        </w:rPr>
        <w:tab/>
        <w:t>Личностные результаты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 системой ценностных ориентации,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E3E8180"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гражданского воспитания:</w:t>
      </w:r>
    </w:p>
    <w:p w14:paraId="2EFACD37"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гражданской позиции обучающегося как активного и ответственного члена российского общества;</w:t>
      </w:r>
    </w:p>
    <w:p w14:paraId="669F75EB"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своих конституционных прав и обязанностей, уважение закона и правопорядка;</w:t>
      </w:r>
    </w:p>
    <w:p w14:paraId="0E7BA864"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принятие традиционных национальных, общечеловеческих гуманистических и демократических ценностей;</w:t>
      </w:r>
    </w:p>
    <w:p w14:paraId="38F7CD02"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1580A6E9"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039002AD"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взаимодействовать с социальными институтами в соответствии с их функциями и назначением;</w:t>
      </w:r>
    </w:p>
    <w:p w14:paraId="46C36C02"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гуманитарной и волонтерской деятельности;</w:t>
      </w:r>
    </w:p>
    <w:p w14:paraId="5213554D"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патриотического воспитания:</w:t>
      </w:r>
    </w:p>
    <w:p w14:paraId="4ABC5D3D"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3751C713"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574EFC8B"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идейная убежденность, готовность к служению и защите Отечества, ответственность за его судьбу;</w:t>
      </w:r>
    </w:p>
    <w:p w14:paraId="0C3B35C5"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духовно-нравственного воспитания:</w:t>
      </w:r>
    </w:p>
    <w:p w14:paraId="568A6ECD"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духовных ценностей российского народа;</w:t>
      </w:r>
    </w:p>
    <w:p w14:paraId="17C99D12"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нравственного сознания, этического поведения;</w:t>
      </w:r>
    </w:p>
    <w:p w14:paraId="2C9B72EA"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оценивать ситуацию и принимать осознанные решения, ориентируясь на морально-нравственные нормы и ценности;</w:t>
      </w:r>
    </w:p>
    <w:p w14:paraId="62943766"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личного вклада в построение устойчивого будущего;</w:t>
      </w:r>
    </w:p>
    <w:p w14:paraId="6B1E2D54"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14:paraId="7FBDD138"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эстетического воспитания:</w:t>
      </w:r>
    </w:p>
    <w:p w14:paraId="30104C27"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эстетическое отношение к миру, включая эстетику быта, научного и технического творчества, спорта, труда и общественных отношений;</w:t>
      </w:r>
    </w:p>
    <w:p w14:paraId="7C4642EA"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14:paraId="2E82078A"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4D680EC6"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самовыражению в разных видах искусства, стремление проявлять качества творческой личности;</w:t>
      </w:r>
    </w:p>
    <w:p w14:paraId="2C0BB35F"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физического воспитания:</w:t>
      </w:r>
    </w:p>
    <w:p w14:paraId="57ED1D80"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здорового и безопасного образа жизни, ответственного отношения к своему здоровью;</w:t>
      </w:r>
    </w:p>
    <w:p w14:paraId="3E91971C"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потребность в физическом совершенствовании, занятиях спортивно-оздоровительной деятельностью;</w:t>
      </w:r>
    </w:p>
    <w:p w14:paraId="725EDE51"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вредных привычек и иных форм причинения вреда физическому и психическому здоровью;</w:t>
      </w:r>
    </w:p>
    <w:p w14:paraId="3C83BEC4"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трудового воспитания:</w:t>
      </w:r>
    </w:p>
    <w:p w14:paraId="253A2A10"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труду, осознание ценности мастерства, трудолюбие;</w:t>
      </w:r>
    </w:p>
    <w:p w14:paraId="436C7EE1"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14:paraId="344C5A20"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14:paraId="702A560A"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готовность и способность к образованию и самообразованию на протяжении всей жизни;</w:t>
      </w:r>
    </w:p>
    <w:p w14:paraId="2333A45D"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экологического воспитания:</w:t>
      </w:r>
    </w:p>
    <w:p w14:paraId="0F353877"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07C3D4F2"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планирование и осуществление действий в окружающей среде на основе знания целей устойчивого развития человечества;</w:t>
      </w:r>
    </w:p>
    <w:p w14:paraId="7ECD05BA"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активное неприятие действий, приносящих вред окружающей среде;</w:t>
      </w:r>
    </w:p>
    <w:p w14:paraId="1A61AB28"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умение прогнозировать неблагоприятные экологические последствия предпринимаемых действий, предотвращать их;</w:t>
      </w:r>
    </w:p>
    <w:p w14:paraId="2FEFD74D"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расширение опыта деятельности экологической направленности;</w:t>
      </w:r>
    </w:p>
    <w:p w14:paraId="1F23808A"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ценности научного познания:</w:t>
      </w:r>
    </w:p>
    <w:p w14:paraId="3006E043"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12D631AD"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совершенствование языковой и читательской культуры как средства взаимодействия между людьми и познания мира;</w:t>
      </w:r>
    </w:p>
    <w:p w14:paraId="3E3C6A54"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осознание ценности научной деятельности, готовность осуществлять проектную и исследовательскую деятельность индивидуально и в группе.</w:t>
      </w:r>
    </w:p>
    <w:p w14:paraId="2EC7E000"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2.</w:t>
      </w:r>
      <w:r w:rsidRPr="00E47767">
        <w:rPr>
          <w:rFonts w:ascii="Times New Roman" w:eastAsia="Times New Roman" w:hAnsi="Times New Roman" w:cs="Times New Roman"/>
          <w:color w:val="auto"/>
          <w:lang w:eastAsia="en-US" w:bidi="en-US"/>
        </w:rPr>
        <w:tab/>
        <w:t>Метапредметные результаты освоения основной образовательной программы должны отражать:</w:t>
      </w:r>
    </w:p>
    <w:p w14:paraId="44E91E6A"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учебными познавательными действиями:</w:t>
      </w:r>
    </w:p>
    <w:p w14:paraId="3E40AE1C"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базовые логические действия:</w:t>
      </w:r>
    </w:p>
    <w:p w14:paraId="52644DB3"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формулировать и актуализировать проблему, рассматривать ее всесторонне;</w:t>
      </w:r>
    </w:p>
    <w:p w14:paraId="6D05AA96"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устанавливать существенный признак или основания для сравнения, классификации и обобщения;</w:t>
      </w:r>
    </w:p>
    <w:p w14:paraId="0D6E1F2D"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определять цели деятельности, задавать параметры и критерии их достижения;</w:t>
      </w:r>
    </w:p>
    <w:p w14:paraId="54AEBD5D"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закономерности и противоречия в рассматриваемых явлениях;</w:t>
      </w:r>
    </w:p>
    <w:p w14:paraId="4EA38595"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вносить коррективы в деятельность, оценивать соответствие результатов целям, оценивать риски последствий деятельности;</w:t>
      </w:r>
    </w:p>
    <w:p w14:paraId="72487513"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креативное мышление при решении жизненных проблем;</w:t>
      </w:r>
    </w:p>
    <w:p w14:paraId="60C052D6"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базовые исследовательские действия:</w:t>
      </w:r>
    </w:p>
    <w:p w14:paraId="4D36BC2D"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учебно-исследовательской и проектной деятельности, навыками разрешения проблем;</w:t>
      </w:r>
    </w:p>
    <w:p w14:paraId="47DDDB6B"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способность и готовность к самостоятельному поиску методов решения практических задач, применению различных методов познания;</w:t>
      </w:r>
    </w:p>
    <w:p w14:paraId="2537863E"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14:paraId="5E25C15A"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 xml:space="preserve">формирование научного типа мышления, владение научной терминологией, ключевыми </w:t>
      </w:r>
      <w:r w:rsidRPr="00E47767">
        <w:rPr>
          <w:rFonts w:ascii="Times New Roman" w:eastAsia="Times New Roman" w:hAnsi="Times New Roman" w:cs="Times New Roman"/>
          <w:color w:val="auto"/>
          <w:lang w:eastAsia="en-US" w:bidi="en-US"/>
        </w:rPr>
        <w:lastRenderedPageBreak/>
        <w:t>понятиями и методами;</w:t>
      </w:r>
    </w:p>
    <w:p w14:paraId="697788D0"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и формулировать собственные задачи в образовательной деятельности и жизненных ситуациях;</w:t>
      </w:r>
    </w:p>
    <w:p w14:paraId="29C87BB7"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0B3EE164"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06597EDE"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оценивать приобретенный опыт;</w:t>
      </w:r>
    </w:p>
    <w:p w14:paraId="3264AD57"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разрабатывать план решения проблемы с учетом анализа имеющихся материальных и нематериальных ресурсов;</w:t>
      </w:r>
    </w:p>
    <w:p w14:paraId="5B5AC044"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целенаправленный поиск переноса средств и способов действия в профессиональную среду;</w:t>
      </w:r>
    </w:p>
    <w:p w14:paraId="438ECC7E"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переносить знания в познавательную и практическую области жизнедеятельности;</w:t>
      </w:r>
    </w:p>
    <w:p w14:paraId="5847C4CE"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интегрировать знания из разных предметных областей;</w:t>
      </w:r>
    </w:p>
    <w:p w14:paraId="5455F42B"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выдвигать новые идеи, предлагать оригинальные подходы и решения;</w:t>
      </w:r>
    </w:p>
    <w:p w14:paraId="0084ED97"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ставить проблемы и задачи, допускающие альтернативные решения;</w:t>
      </w:r>
    </w:p>
    <w:p w14:paraId="069B76C7"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работа с информацией:</w:t>
      </w:r>
    </w:p>
    <w:p w14:paraId="15285743"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47A84F55"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1EF84DF9"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достоверность, легитимность информации, ее соответствие правовым и морально-этическим нормам;</w:t>
      </w:r>
    </w:p>
    <w:p w14:paraId="36D40A32"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7F97F79A"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распознавания и защиты информации, информационной безопасности личности.</w:t>
      </w:r>
    </w:p>
    <w:p w14:paraId="0402CE2D"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коммуникативными действиями:</w:t>
      </w:r>
    </w:p>
    <w:p w14:paraId="7AAC584E"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общение:</w:t>
      </w:r>
    </w:p>
    <w:p w14:paraId="40C49EDF"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осуществлять коммуникации во всех сферах жизни;</w:t>
      </w:r>
    </w:p>
    <w:p w14:paraId="520FB8A3"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14:paraId="402B2712"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различными способами общения и взаимодействия;</w:t>
      </w:r>
    </w:p>
    <w:p w14:paraId="5286BFEB"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аргументированно вести диалог, уметь смягчать конфликтные ситуации;</w:t>
      </w:r>
    </w:p>
    <w:p w14:paraId="167D872B"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развернуто и логично излагать свою точку зрения с использованием языковых средств;</w:t>
      </w:r>
    </w:p>
    <w:p w14:paraId="68B74C91"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совместная деятельность:</w:t>
      </w:r>
    </w:p>
    <w:p w14:paraId="5B014F9C"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понимать и использовать преимущества командной и индивидуальной работы;</w:t>
      </w:r>
    </w:p>
    <w:p w14:paraId="5C57F3F4"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выбирать тематику и методы совместных действий с учетом общих интересов и возможностей каждого члена коллектива;</w:t>
      </w:r>
    </w:p>
    <w:p w14:paraId="3536C124"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109C5254"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качество своего вклада и каждого участника команды в общий результат по разработанным критериям;</w:t>
      </w:r>
    </w:p>
    <w:p w14:paraId="580F2898"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предлагать новые проекты, оценивать идеи с позиции новизны, оригинальности, практической значимости;</w:t>
      </w:r>
    </w:p>
    <w:p w14:paraId="58954561"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координировать и выполнять работу в условиях реального, виртуального и комбинированного взаимодействия;</w:t>
      </w:r>
    </w:p>
    <w:p w14:paraId="7193853C"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lastRenderedPageBreak/>
        <w:t>осуществлять позитивное стратегическое поведение в различных ситуациях, проявлять творчество и воображение, быть инициативным.</w:t>
      </w:r>
    </w:p>
    <w:p w14:paraId="436B3752"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Овладение универсальными регулятивными действиями:</w:t>
      </w:r>
    </w:p>
    <w:p w14:paraId="03362D9E"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а) самоорганизация:</w:t>
      </w:r>
    </w:p>
    <w:p w14:paraId="5080BE4B"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14:paraId="7611306A"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самостоятельно составлять план решения проблемы с учетом имеющихся ресурсов, собственных возможностей и предпочтений;</w:t>
      </w:r>
    </w:p>
    <w:p w14:paraId="0C7B5C4E"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w:t>
      </w:r>
    </w:p>
    <w:p w14:paraId="7390D14F"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расширять рамки учебного предмета на основе личных предпочтений;</w:t>
      </w:r>
    </w:p>
    <w:p w14:paraId="15BAADA7"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делать осознанный выбор, аргументировать его, брать ответственность за решение;</w:t>
      </w:r>
    </w:p>
    <w:p w14:paraId="35A48D27"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оценивать приобретенный опыт;</w:t>
      </w:r>
    </w:p>
    <w:p w14:paraId="04C7CE77"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0484EAD"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б) самоконтроль:</w:t>
      </w:r>
    </w:p>
    <w:p w14:paraId="70FEF319"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давать оценку новым ситуациям, вносить коррективы в деятельность, оценивать соответствие результатов целям;</w:t>
      </w:r>
    </w:p>
    <w:p w14:paraId="7FC10562"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владеть навыками познавательной рефлексии как осознания совершаемых действий и мыслительных процессов, их результатов и оснований;</w:t>
      </w:r>
    </w:p>
    <w:p w14:paraId="2AF88035"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использовать приемы рефлексии для оценки ситуации, выбора верного решения;</w:t>
      </w:r>
    </w:p>
    <w:p w14:paraId="1A5B319F"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уметь оценивать риски и своевременно принимать решения по их снижению;</w:t>
      </w:r>
    </w:p>
    <w:p w14:paraId="378B555D"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 эмоциональный интеллект, предполагающий сформированность:</w:t>
      </w:r>
    </w:p>
    <w:p w14:paraId="775697E4"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14:paraId="500DEE21"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14:paraId="41753BD5"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49853E09"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7A9A914"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социальных навыков, включающих способность выстраивать отношения с другими людьми, заботиться, проявлять интерес и разрешать конфликты;</w:t>
      </w:r>
    </w:p>
    <w:p w14:paraId="62C81485"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г) принятие себя и других людей:</w:t>
      </w:r>
    </w:p>
    <w:p w14:paraId="30C80B42"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себя, понимая свои недостатки и достоинства;</w:t>
      </w:r>
    </w:p>
    <w:p w14:paraId="0564ADC2"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принимать мотивы и аргументы других людей при анализе результатов деятельности;</w:t>
      </w:r>
    </w:p>
    <w:p w14:paraId="026AA999"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признавать свое право и право других людей на ошибки;</w:t>
      </w:r>
    </w:p>
    <w:p w14:paraId="50F8F5F3" w14:textId="77777777" w:rsidR="004429C1" w:rsidRPr="00E47767"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contextualSpacing/>
        <w:rPr>
          <w:rFonts w:ascii="Times New Roman" w:eastAsia="Times New Roman" w:hAnsi="Times New Roman" w:cs="Times New Roman"/>
          <w:color w:val="auto"/>
          <w:lang w:eastAsia="en-US" w:bidi="en-US"/>
        </w:rPr>
      </w:pPr>
      <w:r w:rsidRPr="00E47767">
        <w:rPr>
          <w:rFonts w:ascii="Times New Roman" w:eastAsia="Times New Roman" w:hAnsi="Times New Roman" w:cs="Times New Roman"/>
          <w:color w:val="auto"/>
          <w:lang w:eastAsia="en-US" w:bidi="en-US"/>
        </w:rPr>
        <w:t>развивать способность понимать мир с позиции другого человека.</w:t>
      </w:r>
    </w:p>
    <w:p w14:paraId="7A003AED"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75E18A29"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РУССКИЙ ЯЗЫК</w:t>
      </w:r>
    </w:p>
    <w:p w14:paraId="687E2EAB" w14:textId="77777777" w:rsidR="004429C1" w:rsidRPr="00BD2C70" w:rsidRDefault="004429C1" w:rsidP="004429C1">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4BD145FD" w14:textId="77777777" w:rsidR="004429C1" w:rsidRPr="00BD2C70" w:rsidRDefault="004429C1" w:rsidP="004429C1">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676DC05"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08E36EE2"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18217705"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14:paraId="56DFC704"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w:t>
      </w:r>
    </w:p>
    <w:p w14:paraId="61E2DA3D"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личности; об отражении в русском языке традиционных</w:t>
      </w:r>
    </w:p>
    <w:p w14:paraId="56DB44AE"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российских духовно-нравственных ценностей; формирование ценностного отношения к русскому языку;</w:t>
      </w:r>
    </w:p>
    <w:p w14:paraId="34E69DFB"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овладение русским языком как инструментом личностного</w:t>
      </w:r>
    </w:p>
    <w:p w14:paraId="0E4766B3"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развития и формирования социальных взаимоотношений;</w:t>
      </w:r>
    </w:p>
    <w:p w14:paraId="643BA390"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понимание роли русского языка в развитии ключевых</w:t>
      </w:r>
    </w:p>
    <w:p w14:paraId="5EFEB08A"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компетенций, необходимых для успешной самореализации, для овладения будущей профессией, самообразования</w:t>
      </w:r>
    </w:p>
    <w:p w14:paraId="6BC7872E"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 социализации;</w:t>
      </w:r>
    </w:p>
    <w:p w14:paraId="6099E2E0"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совершенствование устной и письменной речевой культуры на основе овладения основными понятиями культуры</w:t>
      </w:r>
    </w:p>
    <w:p w14:paraId="0AA18C43"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речи и функциональной стилистики, формирование навыков нормативного употребления языковых единиц и расширение круга используемых языковых средств; совершенствование коммуникативных умений в разных сферах</w:t>
      </w:r>
    </w:p>
    <w:p w14:paraId="728E947E"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общения, способности к самоанализу и самооценке на основе наблюдений за речью;</w:t>
      </w:r>
    </w:p>
    <w:p w14:paraId="62E3A1C7"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функциональной грамотности: совершенствование умений текстовой деятельности, анализа текста с точки зрения явной и скрытой (подтекстовой), основной</w:t>
      </w:r>
    </w:p>
    <w:p w14:paraId="51C240CF"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 дополнительной информации; развитие умений чтения</w:t>
      </w:r>
    </w:p>
    <w:p w14:paraId="243D2629"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текстов разных форматов (гипертексты, графика, инфографика и другие); совершенствование умений трансформировать, интерпретировать тексты и использовать полученную информацию в практической деятельности;</w:t>
      </w:r>
    </w:p>
    <w:p w14:paraId="58EDA804"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w:t>
      </w:r>
    </w:p>
    <w:p w14:paraId="30539957"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w:t>
      </w:r>
    </w:p>
    <w:p w14:paraId="122E6A10"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средства языка в тексте.</w:t>
      </w:r>
    </w:p>
    <w:p w14:paraId="19A797EB"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contextualSpacing/>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Освоение содержания учебной дисциплины «Русский язык» обеспечивает достижение </w:t>
      </w:r>
    </w:p>
    <w:p w14:paraId="4D7BDD60"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студентами следующих предметных результатов:</w:t>
      </w:r>
    </w:p>
    <w:p w14:paraId="23E87EE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сформированность представлений о функциях русского языка в современном мире (государственный язык Российской Федерации, язык межнационального общения, один из мировых языков); о русском языке как духовно-нравственной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сформированность ценностного отношения к русскому языку;</w:t>
      </w:r>
    </w:p>
    <w:p w14:paraId="2958FAE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совершенствование умений 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7-8 реплик); совершенствование умений выступать публично; представлять результаты учебно-исследовательской и проектной деятельности; использовать образовательные информационно-коммуникационные инструменты и ресурсы для решения учебных задач;</w:t>
      </w:r>
    </w:p>
    <w:p w14:paraId="559F008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сформированность знаний о признаках текста, его структуре, видах информации в тексте; совершенствование умений понимать, анализировать и комментировать основную и дополнительную, явную и скрытую (подтекстовую) информацию текстов, воспринимаемых зрительно и (или) на слух; выявлять логико-смысловые отношения между предложениями в тексте; создавать тексты разных функционально-смысловых типов; тексты научного, публицистического, официально-делового стилей разных жанров (объем сочинения - не менее 150 слов);</w:t>
      </w:r>
    </w:p>
    <w:p w14:paraId="4FE34DB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4) совершенствование умений использовать разные виды чтения и аудирования, приемы информационно-смысловой переработки прочитанных и прослушанных текстов, включая </w:t>
      </w:r>
      <w:r w:rsidRPr="00BD2C70">
        <w:rPr>
          <w:rFonts w:ascii="Times New Roman" w:eastAsia="Times New Roman" w:hAnsi="Times New Roman" w:cs="Times New Roman"/>
          <w:color w:val="auto"/>
        </w:rPr>
        <w:lastRenderedPageBreak/>
        <w:t>гипертекст, графику, инфографику и другое (объем текста для чтения - 450-500 слов; объем прослушанного или прочитанного текста для пересказа от 250 до 300 слов); совершенствование умений создавать вторичные тексты (тезисы, аннотация, отзыв, рецензия и другое);</w:t>
      </w:r>
    </w:p>
    <w:p w14:paraId="5E298B85"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обобщение знаний о языке как системе, его основных единицах и уровнях; обогащение словарного запаса, расширение объема используемых в речи грамматических языковых средств; совершенствование умений анализировать языковые единицы разных уровней, тексты разных функционально-смысловых типов, функциональных разновидностей языка (разговорная речь, функциональные стили, язык художественной литературы), различной жанровой принадлежности; сформированность представлений о формах существования национального русского языка; знаний о признаках литературного языка и его роли в обществе;</w:t>
      </w:r>
    </w:p>
    <w:p w14:paraId="7ADA5AEF"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сформированность представлений об аспектах культуры речи: нормативном, коммуникативном и этическом; формирование системы знаний о нормах современного русского литературного языка и их основных видах (орфоэпические, лексические, грамматические, стилистические); совершенствование умений применять знание норм современного русского литературного языка в речевой практике, корректировать устные и письменные высказывания; обобщение знаний об основных правилах орфографии и пунктуации, совершенствование умений применять правила орфографии и пунктуации в практике письма; сформированность умений работать со словарями и справочниками, в том числе академическими словарями и справочниками в электронном формате;</w:t>
      </w:r>
    </w:p>
    <w:p w14:paraId="25DF791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обобщение знаний о функциональных разновидностях языка: разговорной речи, функциональных стилях (научный, публицистический, официально-деловой), языке художественной литературы; совершенствование умений распознавать, анализировать и комментировать тексты различных функциональных разновидностей языка (разговорная речь, функциональные стили, язык художественной литературы);</w:t>
      </w:r>
    </w:p>
    <w:p w14:paraId="0934269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обобщение знаний об изобразительно-выразительных средствах русского языка; совершенствование умений определять изобразительно-выразительные средства языка в тексте;</w:t>
      </w:r>
    </w:p>
    <w:p w14:paraId="30B854A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совершенствование умений использовать правила русского речевого этикета в социально-культурной, учебно-научной, официально-деловой сферах общения, в повседневном общении, интернет-коммуникации.</w:t>
      </w:r>
    </w:p>
    <w:p w14:paraId="2A946B8D"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1AEED4BF"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Calibri" w:hAnsi="Times New Roman" w:cs="Times New Roman"/>
          <w:color w:val="auto"/>
        </w:rPr>
      </w:pPr>
      <w:r w:rsidRPr="00BD2C70">
        <w:rPr>
          <w:rFonts w:ascii="Times New Roman" w:eastAsia="Calibri" w:hAnsi="Times New Roman" w:cs="Times New Roman"/>
          <w:color w:val="auto"/>
        </w:rPr>
        <w:t>ОК 01. Выбирать способы решения задач профессиональной деятельности применительно к различным контекстам;</w:t>
      </w:r>
    </w:p>
    <w:p w14:paraId="576452AA"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Calibri" w:hAnsi="Times New Roman" w:cs="Times New Roman"/>
          <w:color w:val="auto"/>
        </w:rPr>
      </w:pPr>
      <w:r w:rsidRPr="00BD2C70">
        <w:rPr>
          <w:rFonts w:ascii="Times New Roman" w:eastAsia="Calibri"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EC43533"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Calibri" w:hAnsi="Times New Roman" w:cs="Times New Roman"/>
          <w:color w:val="auto"/>
        </w:rPr>
      </w:pPr>
      <w:r w:rsidRPr="00BD2C70">
        <w:rPr>
          <w:rFonts w:ascii="Times New Roman" w:eastAsia="Calibri"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839BF85"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Calibri" w:hAnsi="Times New Roman" w:cs="Times New Roman"/>
          <w:color w:val="auto"/>
        </w:rPr>
      </w:pPr>
      <w:r w:rsidRPr="00BD2C70">
        <w:rPr>
          <w:rFonts w:ascii="Times New Roman" w:eastAsia="Calibri" w:hAnsi="Times New Roman" w:cs="Times New Roman"/>
          <w:color w:val="auto"/>
        </w:rPr>
        <w:t>ОК 09. Пользоваться профессиональной документацией на государственном и иностранном языках.</w:t>
      </w:r>
    </w:p>
    <w:p w14:paraId="2A750A90"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67230775"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ЛИТЕРАТУРА</w:t>
      </w:r>
    </w:p>
    <w:p w14:paraId="45E208D7"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0B7A0B2E"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40BACD7"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2EF298BC"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2BDA3BF7"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культуры читательского восприятия и понимания литературных текстов, читательской самостоятельности и речевых компетенций.</w:t>
      </w:r>
    </w:p>
    <w:p w14:paraId="6E3B3A2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«Литература» обеспечивает достижение студентами следующих предметных результатов:</w:t>
      </w:r>
    </w:p>
    <w:p w14:paraId="71322E8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w:t>
      </w:r>
    </w:p>
    <w:p w14:paraId="2D2FB46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осознание взаимосвязи между языковым, литературным, интеллектуальным, духовно-нравственным развитием личности;</w:t>
      </w:r>
    </w:p>
    <w:p w14:paraId="1A28B8A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w:t>
      </w:r>
    </w:p>
    <w:p w14:paraId="27407AFE"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литературы народов России:</w:t>
      </w:r>
    </w:p>
    <w:p w14:paraId="6FBB2F1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пьеса А.Н. Островского "Гроза"; роман И.А. Гончарова "Обломов"; роман И.С. Тургенева "Отцы и дети"; стихотворения Ф.И. Тютчева, А.А. Фета, стихотворения и поэма "Кому на Руси жить хорошо" Н.А. Некрасова; роман М.Е. Салтыкова-Щедрина "История одного города" (избранные главы); роман Ф.М. Достоевского "Преступление и наказание"; роман Л.Н. Толстого "Война и мир"; одно произведение Н.С. Лескова; рассказы и пьеса "Вишнёвый сад" А.П. Чехова; рассказы и пьеса "На дне" М. Горького; рассказы И.А. Бунина и А.И. Куприна; стихотворения и поэма "Двенадцать" А.А. Блока; стихотворения и поэма "Облако в штанах" В.В. Маяковского; стихотворения С.А. Есенина, О.Э. Мандельштама, М.И. Цветаевой; стихотворения и поэма "Реквием" А.А. Ахматовой; роман М.А. Шолохова "Тихий Дон" (избранные главы); роман М.А. Булгакова "Мастер и Маргарита" (или "Белая гвардия"); одно произведение A.П. Платонова; стихотворения А.Т. Твардовского, Б.Л. Пастернака, повесть А.И. Солженицына "Один день Ивана Денисовича"; произведения литературы второй половины XX - XXI в.: не менее двух прозаиков по выбору (в том числе Ф.А. Абрамова, В.П. Астафьева, А.Г. Битова, Ю.В. Бондарева, Б.Л. Васильева, К.Д. Воробьёва, Ф.А. Искандера, В.Л. Кондратьева, В.Г. Распутина, А.А. Фадеева, B.М. Шукшина и других); не менее двух поэтов по выбору (в том числе И.А. Бродского, А.А. Вознесенского, B.C. Высоцкого, Е.А. Евтушенко, Н.А. Заболоцкого, А.С. Кушнера, Б.Ш. Окуджавы, Р.И. Рождественского, Н.М. Рубцова и других); пьеса одного из драматургов по выбору (в том числе А.Н. Арбузова, А.В. Вампилова и других); не менее двух произведений зарубежной литературы (в том числе романы и повести Ч. Диккенса, Г. Флобера, Дж. Оруэлла, Э.М. Ремарка, Э. Хемингуэя, Дж. Сэлинджера, Р. Брэдбери; стихотворения А. Рембо, Ш. Бодлера; пьесы Г. Ибсена, Б. Шоу и других); не менее одного произведения из литературы народов России (в том числе произведения Г. Айги, Р. Гамзатова, М. Джалиля, М. Карима, Д. Кугультинова, К. Кулиева, Ю. Рытхэу, Г. Тукая, К. Хетагурова, Ю. Шесталова и других);</w:t>
      </w:r>
    </w:p>
    <w:p w14:paraId="7B09CCB5"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w:t>
      </w:r>
    </w:p>
    <w:p w14:paraId="41FF2FAB"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способность выявлять в произведениях художественной литературы образы, темы, идеи, проблемы и выражать свое отношение к ним в развернутых аргументированных устных и письменных высказываниях, участвовать в дискуссии на литературные темы;</w:t>
      </w:r>
    </w:p>
    <w:p w14:paraId="75D48CF5"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p w14:paraId="76308B0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сформированность умений выразительно (с учетом индивидуальных особенностей обучающихся) читать, в том числе наизусть, не менее 10 произведений и (или) фрагментов;</w:t>
      </w:r>
    </w:p>
    <w:p w14:paraId="3F52D82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владение умениями анализа и интерпретации художественных произведений в единстве формы и содержания (с учетом неоднозначности заложенных в нем смыслов, и наличия в нем подтекста) с использованием теоретико-литературных терминов и понятий (в дополнение к изученным на уровне начального общего и основного общего образования):</w:t>
      </w:r>
    </w:p>
    <w:p w14:paraId="683BEC3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конкретно-историческое, общечеловеческое и национальное в творчестве писателя;</w:t>
      </w:r>
    </w:p>
    <w:p w14:paraId="5DE2112F"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традиция и новаторство;</w:t>
      </w:r>
    </w:p>
    <w:p w14:paraId="44BA270B"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авторский замысел и его воплощение;</w:t>
      </w:r>
    </w:p>
    <w:p w14:paraId="3478AB3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художественное время и пространство;</w:t>
      </w:r>
    </w:p>
    <w:p w14:paraId="144D04C5"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миф и литература; историзм, народность;</w:t>
      </w:r>
    </w:p>
    <w:p w14:paraId="69BCBE5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историко-литературный процесс;</w:t>
      </w:r>
    </w:p>
    <w:p w14:paraId="08DF52C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литературные направления и течения: романтизм, реализм, модернизм (символизм, акмеизм, футуризм), постмодернизм;</w:t>
      </w:r>
    </w:p>
    <w:p w14:paraId="7A78164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литературные жанры;</w:t>
      </w:r>
    </w:p>
    <w:p w14:paraId="6BFA93A7"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трагическое и комическое;</w:t>
      </w:r>
    </w:p>
    <w:p w14:paraId="06FF57FF"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психологизм; тематика и проблематика; авторская позиция; фабула;</w:t>
      </w:r>
    </w:p>
    <w:p w14:paraId="0CDF7B8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w:t>
      </w:r>
    </w:p>
    <w:p w14:paraId="74928BC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"вечные темы" и "вечные образы" в литературе;</w:t>
      </w:r>
    </w:p>
    <w:p w14:paraId="350887A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взаимосвязь и взаимовлияние национальных литератур;</w:t>
      </w:r>
    </w:p>
    <w:p w14:paraId="2348634A"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художественный перевод; литературная критика;</w:t>
      </w:r>
    </w:p>
    <w:p w14:paraId="2B15D70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p w14:paraId="7FE672B7"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w:t>
      </w:r>
    </w:p>
    <w:p w14:paraId="46CBD48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(объем сочинения - не менее 250 слов); владение умением редактировать и совершенствовать собственные письменные высказывания с учетом норм русского литературного языка;</w:t>
      </w:r>
    </w:p>
    <w:p w14:paraId="14A46D2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02FC1031"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1B05E2E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BDF3747"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D586A7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53F968F7"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223CB0B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D54F07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E98F83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09. Пользоваться профессиональной документацией на государственном и иностранном языках.</w:t>
      </w:r>
    </w:p>
    <w:p w14:paraId="1D7735AB" w14:textId="77777777" w:rsidR="004429C1" w:rsidRPr="00BD2C70" w:rsidRDefault="004429C1" w:rsidP="004429C1">
      <w:pPr>
        <w:pageBreakBefore/>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jc w:val="center"/>
        <w:rPr>
          <w:rFonts w:ascii="Times New Roman" w:eastAsia="Calibri" w:hAnsi="Times New Roman" w:cs="Times New Roman"/>
          <w:b/>
          <w:color w:val="auto"/>
        </w:rPr>
      </w:pPr>
      <w:r w:rsidRPr="00BD2C70">
        <w:rPr>
          <w:rFonts w:ascii="Times New Roman" w:eastAsia="Times New Roman" w:hAnsi="Times New Roman" w:cs="Times New Roman"/>
          <w:b/>
          <w:caps/>
          <w:color w:val="auto"/>
        </w:rPr>
        <w:lastRenderedPageBreak/>
        <w:t>аннотация  ПРОГРАММЫ УЧЕБНОЙ ДИСЦИПЛИНЫ</w:t>
      </w:r>
    </w:p>
    <w:p w14:paraId="015292E1" w14:textId="77777777" w:rsidR="004429C1" w:rsidRPr="00BD2C70" w:rsidRDefault="004429C1" w:rsidP="004429C1">
      <w:pPr>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ИНОСТРАННЫЙ ЯЗЫК</w:t>
      </w:r>
    </w:p>
    <w:p w14:paraId="57D9663A"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4A33AA85" w14:textId="77777777" w:rsidR="004429C1" w:rsidRPr="00BD2C70" w:rsidRDefault="004429C1" w:rsidP="004429C1">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B218164"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0F6DA156"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7BD3291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и  совершенствование коммуникативной компетенции обучающихся,</w:t>
      </w:r>
    </w:p>
    <w:p w14:paraId="6EDB86A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сформированной на предыдущих ступенях, в единстве таких её</w:t>
      </w:r>
    </w:p>
    <w:p w14:paraId="76C9C341"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составляющих, как речевая, языковая, социокультурная, компенсаторная и  метапредметная компетенции:</w:t>
      </w:r>
    </w:p>
    <w:p w14:paraId="355487EE"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речевая компетенция  — развитие коммуникативных умений в  четырёх основных видах речевой деятельности (говорении, аудировании, чтении, письменной речи);</w:t>
      </w:r>
    </w:p>
    <w:p w14:paraId="06EF7DE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-языковая компетенция  — овладение новыми языковыми</w:t>
      </w:r>
    </w:p>
    <w:p w14:paraId="2CBE6CA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средствами (фонетическими, орфографическими, пунктуационными, лексическими, грамматическими) в соответствии</w:t>
      </w:r>
    </w:p>
    <w:p w14:paraId="205AF2B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  отобранными темами общения; освоение знаний о  языковых явлениях английского языка, разных способах выражения мысли в  родном и английском языках;</w:t>
      </w:r>
    </w:p>
    <w:p w14:paraId="5C1D811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-социокультурная/межкультурная компетенция  — приобщение к  культуре, традициям англоговорящих стран в  рамках тем и ситуаций общения, отвечающих опыту, интересам,</w:t>
      </w:r>
    </w:p>
    <w:p w14:paraId="72ED19F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психологическим особенностям учащихся на старшей ступени общего образования; формирование умения представлять</w:t>
      </w:r>
    </w:p>
    <w:p w14:paraId="0D09890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свою страну, её культуру в  условиях межкультурного общения;</w:t>
      </w:r>
    </w:p>
    <w:p w14:paraId="41D97315"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-компенсаторная компетенция  — развитие умений выходить из положения в условиях дефицита языковых средств</w:t>
      </w:r>
    </w:p>
    <w:p w14:paraId="4E20BB4E"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английского языка при получении и  передаче информации;</w:t>
      </w:r>
    </w:p>
    <w:p w14:paraId="58BE6E8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-метапредметная/учебно-познавательная компетенция  —</w:t>
      </w:r>
    </w:p>
    <w:p w14:paraId="1CA3576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общих и  специальных учебных умений, позволяющих совершенствовать учебную деятельность по овладению</w:t>
      </w:r>
    </w:p>
    <w:p w14:paraId="415C2DBB"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иностранным языком, удовлетворять с  его помощью познавательные интересы в  других областях знания.</w:t>
      </w:r>
    </w:p>
    <w:p w14:paraId="085344B1"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«Иностранный язык» обеспечивает достижение студентами следующих предметных результатов:</w:t>
      </w:r>
    </w:p>
    <w:p w14:paraId="7D7EE10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овладение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14:paraId="078C12F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23BFD7B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11C31605" w14:textId="77777777" w:rsidR="004429C1" w:rsidRPr="00BD2C70" w:rsidRDefault="004429C1" w:rsidP="004429C1">
      <w:pPr>
        <w:ind w:left="-567"/>
        <w:rPr>
          <w:rFonts w:ascii="Times New Roman" w:eastAsia="Times New Roman" w:hAnsi="Times New Roman" w:cs="Times New Roman"/>
          <w:color w:val="auto"/>
        </w:rPr>
      </w:pPr>
    </w:p>
    <w:p w14:paraId="04307A7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52D5CC2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6F05566B"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3AD142CE"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14:paraId="08FC9D1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овладение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5E238DC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не ставить точку после заголовка; правильно оформлять прямую речь, электронное сообщение личного характера;</w:t>
      </w:r>
    </w:p>
    <w:p w14:paraId="15026F3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знание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1970A69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выявление признаков изученных грамматических и лексических явлений по заданным основаниям;</w:t>
      </w:r>
    </w:p>
    <w:p w14:paraId="11B37EAB"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овладение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2E0F261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овладение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1635DEA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6) овладение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w:t>
      </w:r>
      <w:r w:rsidRPr="00BD2C70">
        <w:rPr>
          <w:rFonts w:ascii="Times New Roman" w:eastAsia="Times New Roman" w:hAnsi="Times New Roman" w:cs="Times New Roman"/>
          <w:color w:val="auto"/>
        </w:rPr>
        <w:lastRenderedPageBreak/>
        <w:t>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2BABAEBF"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овладение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745B957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развитие умения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7881423A"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приобретение опыта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11D6A92E"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7324F1CB"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6B5CFFC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9CCE85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74F9CE8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09. Пользоваться профессиональной документацией на государственном и иностранном языках.</w:t>
      </w:r>
    </w:p>
    <w:p w14:paraId="2E752674"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b/>
          <w:caps/>
          <w:color w:val="auto"/>
        </w:rPr>
      </w:pPr>
    </w:p>
    <w:p w14:paraId="5F50EB1C"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3E586923" w14:textId="77777777" w:rsidR="004429C1" w:rsidRPr="00BD2C70" w:rsidRDefault="004429C1" w:rsidP="004429C1">
      <w:pPr>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aps/>
          <w:color w:val="auto"/>
        </w:rPr>
        <w:t>МАТЕМАТИКа</w:t>
      </w:r>
    </w:p>
    <w:p w14:paraId="60C646FE"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319E71F7"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2686D597"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1DBCD8ED"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Содержание программы «Математика» направлено на достижение следующих целей:</w:t>
      </w:r>
    </w:p>
    <w:p w14:paraId="70DAB21E"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14:paraId="10F027AE"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14:paraId="682EFE92"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интеллектуальных и творческих способностей учащихся, познавательной активности, исследовательских умений, критичности мышления, интереса к  изучению математики;</w:t>
      </w:r>
    </w:p>
    <w:p w14:paraId="6DE9285D"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учебных</w:t>
      </w:r>
    </w:p>
    <w:p w14:paraId="24BE6542"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предметов, проявления зависимостей и  закономерностей,</w:t>
      </w:r>
    </w:p>
    <w:p w14:paraId="373F56FD"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интерпретировать и оценивать полученные результаты</w:t>
      </w:r>
    </w:p>
    <w:p w14:paraId="13F902BA"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«Математика» обеспечивает достижение студентами следующих предметных результатов:</w:t>
      </w:r>
    </w:p>
    <w:p w14:paraId="52EA52BD"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14:paraId="02750D35" w14:textId="77777777" w:rsidR="004429C1" w:rsidRPr="00BD2C70" w:rsidRDefault="004429C1" w:rsidP="004429C1">
      <w:pPr>
        <w:ind w:left="-567"/>
        <w:jc w:val="both"/>
        <w:rPr>
          <w:rFonts w:ascii="Times New Roman" w:eastAsia="Times New Roman" w:hAnsi="Times New Roman" w:cs="Times New Roman"/>
          <w:color w:val="auto"/>
        </w:rPr>
      </w:pPr>
    </w:p>
    <w:p w14:paraId="5F8856FC"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2)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14:paraId="0C7DEC40"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3) 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w:t>
      </w:r>
    </w:p>
    <w:p w14:paraId="55DD108A"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14:paraId="1CD06E4E"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выражать формулами зависимости между величинами;</w:t>
      </w:r>
    </w:p>
    <w:p w14:paraId="03245698"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14:paraId="241AB7CC"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w:t>
      </w:r>
    </w:p>
    <w:p w14:paraId="3009D7E4"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8) 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w:t>
      </w:r>
    </w:p>
    <w:p w14:paraId="04AC1AF3"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9) 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
    <w:p w14:paraId="59929CF0"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10) 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14:paraId="689B9A06"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11) умение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p>
    <w:p w14:paraId="3470B52B"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12) умение вычислять геометрические величины (длина, угол, площадь, объем, площадь поверхности), используя изученные формулы и методы;</w:t>
      </w:r>
    </w:p>
    <w:p w14:paraId="62E2F60E"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w:t>
      </w:r>
    </w:p>
    <w:p w14:paraId="38066335"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14) умение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p w14:paraId="6818C636"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1978FD48"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519969B4"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579013A"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E30B197"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7D19A513"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BDEC515"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C3BA826"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7AE7466"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2AB4488B"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иСТОРИЯ</w:t>
      </w:r>
    </w:p>
    <w:p w14:paraId="614FCE04"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4D9F6145" w14:textId="77777777" w:rsidR="004429C1" w:rsidRPr="00BD2C70" w:rsidRDefault="004429C1" w:rsidP="004429C1">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6636A88"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5EFAD4C5"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57C18306"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w:t>
      </w:r>
    </w:p>
    <w:p w14:paraId="35CC67E1"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w:t>
      </w:r>
    </w:p>
    <w:p w14:paraId="7DB9EF63"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14:paraId="6121A232"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«История» обеспечивает достижение студентами следующих предметных результатов:</w:t>
      </w:r>
    </w:p>
    <w:p w14:paraId="62585478"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1) понимание значимости России в мировых политических и социально-экономических процессах XX - начала XXI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w:t>
      </w:r>
      <w:r w:rsidRPr="00BD2C70">
        <w:rPr>
          <w:rFonts w:ascii="Times New Roman" w:eastAsia="Times New Roman" w:hAnsi="Times New Roman" w:cs="Times New Roman"/>
          <w:color w:val="auto"/>
        </w:rPr>
        <w:lastRenderedPageBreak/>
        <w:t>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XX - начала XXI века; особенности развития культуры народов СССР (России);</w:t>
      </w:r>
    </w:p>
    <w:p w14:paraId="71AD668B"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XX - начале XXI века;</w:t>
      </w:r>
    </w:p>
    <w:p w14:paraId="2443D25E"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XX - начала XXI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14:paraId="58EA1AF7"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14:paraId="28196620"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XX - начале XXI века; определять современников исторических событий истории России и человечества в целом в XX - начале XXI века;</w:t>
      </w:r>
    </w:p>
    <w:p w14:paraId="716F9EC8"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XX - начала XXI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14:paraId="622B5198"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7) умение осуществлять с соблюдением правил информационной безопасности поиск исторической информации по истории России и зарубежных стран XX - начала XXI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14:paraId="32E626A3"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XX - начала XXI века; сопоставлять информацию, представленную в различных источниках; формализовать историческую информацию в виде таблиц, схем, графиков, диаграмм;</w:t>
      </w:r>
    </w:p>
    <w:p w14:paraId="4264FCB4"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так далее);</w:t>
      </w:r>
    </w:p>
    <w:p w14:paraId="373F55CA"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14:paraId="13CAFC67"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14:paraId="6D41C2F9"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11) знание ключевых событий, основных дат и этапов истории России и мира в XX - начале XXI века; выдающихся деятелей отечественной и всемирной истории; важнейших достижений культуры, ценностных ориентиров.</w:t>
      </w:r>
    </w:p>
    <w:p w14:paraId="0EE1B635"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 том числе по учебному курсу "История России":</w:t>
      </w:r>
    </w:p>
    <w:p w14:paraId="0417CA87"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Россия накануне Первой мировой войны. Ход военных действий. Власть, общество, экономика, культура. Предпосылки революции.</w:t>
      </w:r>
    </w:p>
    <w:p w14:paraId="1FC14428"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14:paraId="54608553"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14:paraId="15E7B658"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Великая Отечественная война 1941-1945 годы: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14:paraId="754B04BD"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СССР в 1945-1991 годы.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14:paraId="5A01BE65"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Российская Федерация в 1992-2022 годы. Становление новой России. Возрождение Российской Федерации как великой державы в XXI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14:paraId="0FF20CB9"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По учебному курсу "Всеобщая история":</w:t>
      </w:r>
    </w:p>
    <w:p w14:paraId="53DEDB7D"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Мир накануне Первой мировой войны. Первая мировая война: причины, участники, основные события, результаты. Власть и общество.</w:t>
      </w:r>
    </w:p>
    <w:p w14:paraId="279732C9"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14:paraId="6E8423D5"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Вторая мировая война: причины, участники, основные сражения, итоги. Власть и общество в годы войны. Решающий вклад СССР в Победу.</w:t>
      </w:r>
    </w:p>
    <w:p w14:paraId="5E5F81E9"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14:paraId="1107B844"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7034BC67" w14:textId="77777777" w:rsidR="004429C1" w:rsidRPr="00BD2C70" w:rsidRDefault="004429C1" w:rsidP="004429C1">
      <w:pPr>
        <w:ind w:left="-567"/>
        <w:jc w:val="both"/>
        <w:rPr>
          <w:rFonts w:ascii="Times New Roman" w:eastAsia="Times New Roman" w:hAnsi="Times New Roman" w:cs="Times New Roman"/>
        </w:rPr>
      </w:pPr>
      <w:r w:rsidRPr="00BD2C70">
        <w:rPr>
          <w:rFonts w:ascii="Times New Roman" w:eastAsia="Times New Roman" w:hAnsi="Times New Roman" w:cs="Times New Roman"/>
        </w:rPr>
        <w:t>ОК 01. Выбирать способы решения задач профессиональной деятельности применительно к различным контекстам;</w:t>
      </w:r>
    </w:p>
    <w:p w14:paraId="322CA1FF" w14:textId="77777777" w:rsidR="004429C1" w:rsidRPr="00BD2C70" w:rsidRDefault="004429C1" w:rsidP="004429C1">
      <w:pPr>
        <w:ind w:left="-567"/>
        <w:jc w:val="both"/>
        <w:rPr>
          <w:rFonts w:ascii="Times New Roman" w:eastAsia="Times New Roman" w:hAnsi="Times New Roman" w:cs="Times New Roman"/>
        </w:rPr>
      </w:pPr>
      <w:r w:rsidRPr="00BD2C70">
        <w:rPr>
          <w:rFonts w:ascii="Times New Roman" w:eastAsia="Times New Roman" w:hAnsi="Times New Roman" w:cs="Times New Roman"/>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54F80BC" w14:textId="77777777" w:rsidR="004429C1" w:rsidRPr="00BD2C70" w:rsidRDefault="004429C1" w:rsidP="004429C1">
      <w:pPr>
        <w:ind w:left="-567"/>
        <w:jc w:val="both"/>
        <w:rPr>
          <w:rFonts w:ascii="Times New Roman" w:eastAsia="Times New Roman" w:hAnsi="Times New Roman" w:cs="Times New Roman"/>
        </w:rPr>
      </w:pPr>
      <w:r w:rsidRPr="00BD2C70">
        <w:rPr>
          <w:rFonts w:ascii="Times New Roman" w:eastAsia="Times New Roman" w:hAnsi="Times New Roman" w:cs="Times New Roman"/>
        </w:rPr>
        <w:t>ОК 04. Эффективно взаимодействовать и работать в коллективе и команде;</w:t>
      </w:r>
    </w:p>
    <w:p w14:paraId="060AA8FB" w14:textId="77777777" w:rsidR="004429C1" w:rsidRPr="00BD2C70" w:rsidRDefault="004429C1" w:rsidP="004429C1">
      <w:pPr>
        <w:ind w:left="-567"/>
        <w:jc w:val="both"/>
        <w:rPr>
          <w:rFonts w:ascii="Times New Roman" w:eastAsia="Times New Roman" w:hAnsi="Times New Roman" w:cs="Times New Roman"/>
        </w:rPr>
      </w:pPr>
      <w:r w:rsidRPr="00BD2C70">
        <w:rPr>
          <w:rFonts w:ascii="Times New Roman" w:eastAsia="Times New Roman" w:hAnsi="Times New Roman" w:cs="Times New Roman"/>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2016240" w14:textId="77777777" w:rsidR="004429C1" w:rsidRPr="00BD2C70" w:rsidRDefault="004429C1" w:rsidP="004429C1">
      <w:pPr>
        <w:ind w:left="-567"/>
        <w:jc w:val="both"/>
        <w:rPr>
          <w:rFonts w:ascii="Times New Roman" w:eastAsia="Times New Roman" w:hAnsi="Times New Roman" w:cs="Times New Roman"/>
        </w:rPr>
      </w:pPr>
      <w:r w:rsidRPr="00BD2C70">
        <w:rPr>
          <w:rFonts w:ascii="Times New Roman" w:eastAsia="Times New Roman" w:hAnsi="Times New Roman" w:cs="Times New Roman"/>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6A230C83" w14:textId="77777777" w:rsidR="004429C1" w:rsidRPr="00BD2C70" w:rsidRDefault="004429C1" w:rsidP="004429C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BD2C70">
        <w:rPr>
          <w:rFonts w:ascii="Times New Roman" w:eastAsia="Times New Roman" w:hAnsi="Times New Roman" w:cs="Times New Roman"/>
          <w:b/>
          <w:bCs/>
          <w:caps/>
          <w:lang w:eastAsia="en-US"/>
        </w:rPr>
        <w:t>аннотация ПРОГРАММЫ УЧЕБНОЙ ДИСЦИПЛИНЫ</w:t>
      </w:r>
      <w:r w:rsidRPr="00BD2C70">
        <w:rPr>
          <w:rFonts w:ascii="Times New Roman" w:eastAsia="Times New Roman" w:hAnsi="Times New Roman" w:cs="Times New Roman"/>
          <w:b/>
          <w:bCs/>
          <w:lang w:eastAsia="en-US"/>
        </w:rPr>
        <w:t xml:space="preserve"> </w:t>
      </w:r>
    </w:p>
    <w:p w14:paraId="5DA3E092" w14:textId="77777777" w:rsidR="004429C1" w:rsidRPr="00BD2C70" w:rsidRDefault="004429C1" w:rsidP="004429C1">
      <w:pPr>
        <w:keepNext/>
        <w:keepLines/>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outlineLvl w:val="0"/>
        <w:rPr>
          <w:rFonts w:ascii="Times New Roman" w:eastAsia="Times New Roman" w:hAnsi="Times New Roman" w:cs="Times New Roman"/>
          <w:b/>
          <w:bCs/>
          <w:lang w:eastAsia="en-US"/>
        </w:rPr>
      </w:pPr>
      <w:r w:rsidRPr="00BD2C70">
        <w:rPr>
          <w:rFonts w:ascii="Times New Roman" w:eastAsia="Times New Roman" w:hAnsi="Times New Roman" w:cs="Times New Roman"/>
          <w:b/>
          <w:bCs/>
          <w:lang w:eastAsia="en-US"/>
        </w:rPr>
        <w:t>ФИЗИЧЕСКАЯ КУЛЬТУРА</w:t>
      </w:r>
    </w:p>
    <w:p w14:paraId="72EB18DA" w14:textId="77777777" w:rsidR="004429C1" w:rsidRPr="00BD2C70" w:rsidRDefault="004429C1" w:rsidP="004429C1">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40255EE7" w14:textId="77777777" w:rsidR="004429C1" w:rsidRPr="00BD2C70" w:rsidRDefault="004429C1" w:rsidP="004429C1">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74B6998F"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1C2DF465"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2A057A7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разносторонней, физически развитой личности, способной активно использовать ценности физической культуры для укрепления и длительного сохранения</w:t>
      </w:r>
    </w:p>
    <w:p w14:paraId="2F3814C7"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собственного здоровья, оптимизации трудовой деятельности и организации активного отдыха.</w:t>
      </w:r>
    </w:p>
    <w:p w14:paraId="1581DF3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Освоение содержания учебной дисциплины «Физическая культура» обеспечивает </w:t>
      </w:r>
    </w:p>
    <w:p w14:paraId="325C7741"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достижение студентами следующих предметных результатов:</w:t>
      </w:r>
    </w:p>
    <w:p w14:paraId="2057B64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умение использовать разнообразные формы и виды физкультурной деятельности для организации здорового образа жизни, активного отдыха и досуга, в том числе в подготовке к выполнению нормативов Всероссийского физкультурно-спортивного комплекса "Готов к труду и обороне" (ГТО);</w:t>
      </w:r>
    </w:p>
    <w:p w14:paraId="5FF8AE7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владение современными технологиями укрепления и сохранения здоровья, поддержания работоспособности, профилактики заболеваний, связанных с учебной и производственной деятельностью;</w:t>
      </w:r>
    </w:p>
    <w:p w14:paraId="6248E71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владение основными способами самоконтроля индивидуальных показателей здоровья, умственной и физической работоспособности, динамики физического развития и физических качеств;</w:t>
      </w:r>
    </w:p>
    <w:p w14:paraId="21D52BA1"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владение физическими упражнениями разной функциональной направленности, использование их в режиме учебной и производственной деятельности с целью профилактики переутомления и сохранения высокой работоспособности;</w:t>
      </w:r>
    </w:p>
    <w:p w14:paraId="09F778AA"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владение техническими приемами и двигательными действиями базовых видов спорта, активное применение их в физкультурно-оздоровительной и соревновательной деятельности, в сфере досуга, в профессионально-прикладной сфере;</w:t>
      </w:r>
    </w:p>
    <w:p w14:paraId="75DCB59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положительную динамику в развитии основных физических качеств (силы, быстроты, выносливости, гибкости и ловкости).</w:t>
      </w:r>
    </w:p>
    <w:p w14:paraId="2F2E9B8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2A1041E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CBD5B4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17630E75"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E2E4E4F"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lang w:eastAsia="en-US"/>
        </w:rPr>
      </w:pPr>
      <w:r w:rsidRPr="00BD2C70">
        <w:rPr>
          <w:rFonts w:ascii="Times New Roman" w:eastAsia="Calibri" w:hAnsi="Times New Roman" w:cs="Times New Roman"/>
          <w:b/>
          <w:caps/>
          <w:color w:val="auto"/>
          <w:lang w:eastAsia="en-US"/>
        </w:rPr>
        <w:t>аннотация ПРОГРАММЫ УЧЕБНОЙ ДИСЦИПЛИНЫ</w:t>
      </w:r>
    </w:p>
    <w:p w14:paraId="617F0231" w14:textId="77777777" w:rsidR="004429C1" w:rsidRDefault="004429C1" w:rsidP="004429C1">
      <w:pPr>
        <w:ind w:left="-567"/>
        <w:jc w:val="center"/>
        <w:rPr>
          <w:rFonts w:ascii="Times New Roman" w:eastAsia="Times New Roman" w:hAnsi="Times New Roman" w:cs="Times New Roman"/>
          <w:b/>
          <w:color w:val="auto"/>
        </w:rPr>
      </w:pPr>
      <w:r w:rsidRPr="00D2234C">
        <w:rPr>
          <w:rFonts w:ascii="Times New Roman" w:eastAsia="Times New Roman" w:hAnsi="Times New Roman" w:cs="Times New Roman"/>
          <w:b/>
          <w:color w:val="auto"/>
        </w:rPr>
        <w:t>ОСНОВЫ БЕЗОПАСНОСТИ И ЗАЩИТЫ РОДИНЫ</w:t>
      </w:r>
    </w:p>
    <w:p w14:paraId="6083F54E" w14:textId="77777777" w:rsidR="004429C1" w:rsidRPr="00BD2C70" w:rsidRDefault="004429C1" w:rsidP="004429C1">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41669391" w14:textId="77777777" w:rsidR="004429C1" w:rsidRPr="00BD2C70" w:rsidRDefault="004429C1" w:rsidP="004429C1">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1738008A"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5A795FF5"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r>
      <w:r w:rsidRPr="00886010">
        <w:rPr>
          <w:rFonts w:ascii="Times New Roman" w:eastAsia="Times New Roman" w:hAnsi="Times New Roman" w:cs="Times New Roman"/>
          <w:color w:val="auto"/>
        </w:rPr>
        <w:t>Содержание программы «Основы безопасности и защита Родины» направлено на достижение следующих целей:</w:t>
      </w:r>
    </w:p>
    <w:p w14:paraId="7D63322F"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 xml:space="preserve">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 способность применять принципы и правила безопасного поведения в повседневной жизни на основе понимания необходимости ведения здорового образа жизни, причин и механизмов возникновения и развития различных опасных и чрезвычайных ситуаций, готовности к применению необходимых средств и действиям при возникновении чрезвычайных ситуаций; сформированность ценностей, овладение знаниями и умениями, которые обеспечивают готовность к военной службе, исполнению долга по защите Отечества; сформированность активной жизненной позиции, осознанное понимание значимости личного и группового безопасного поведения в интересах благополучия и устойчивого развития личности, общества и государства; знание и понимание роли личности, общества и государства в </w:t>
      </w:r>
      <w:r w:rsidRPr="00886010">
        <w:rPr>
          <w:rFonts w:ascii="Times New Roman" w:eastAsia="Times New Roman" w:hAnsi="Times New Roman" w:cs="Times New Roman"/>
          <w:color w:val="auto"/>
        </w:rPr>
        <w:lastRenderedPageBreak/>
        <w:t xml:space="preserve">решении задач обеспечения национальной безопасности и защиты населения от опасных и чрезвычайных ситуаций мирного и военного времени. </w:t>
      </w:r>
    </w:p>
    <w:p w14:paraId="618942C3"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Освоение содержания учебной дисциплины «Основы безопасности и защиты Родины» обеспечивает достижение следующих предметных  результатов:</w:t>
      </w:r>
    </w:p>
    <w:p w14:paraId="69D31F42"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1) знание основ законодательства Российской Федерации, обеспечивающих</w:t>
      </w:r>
    </w:p>
    <w:p w14:paraId="636320CF"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национальную безопасность и защиту населения от внешних и внутренних угроз;</w:t>
      </w:r>
    </w:p>
    <w:p w14:paraId="6CEE8C60"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сформированность представлений о государственной политике в области</w:t>
      </w:r>
    </w:p>
    <w:p w14:paraId="168C1D4A"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обеспечения государственной и общественной безопасности, защиты населения</w:t>
      </w:r>
    </w:p>
    <w:p w14:paraId="184C4E44"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и территорий от чрезвычайных ситуаций различного характера;</w:t>
      </w:r>
    </w:p>
    <w:p w14:paraId="42634AE3"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2) знание задач и основных принципов организации Единой системы</w:t>
      </w:r>
    </w:p>
    <w:p w14:paraId="763CCB8A"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предупреждения и ликвидации последствий чрезвычайных ситуаций, прав</w:t>
      </w:r>
    </w:p>
    <w:p w14:paraId="15596E9D"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и обязанностей гражданина в этой области; прав и обязанностей гражданина</w:t>
      </w:r>
    </w:p>
    <w:p w14:paraId="22F52BB8"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в области гражданской обороны; знание о действиях по сигналам гражданской</w:t>
      </w:r>
    </w:p>
    <w:p w14:paraId="329AEB8A"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обороны;</w:t>
      </w:r>
    </w:p>
    <w:p w14:paraId="7C4AE1B9"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3) сформированность представлений о роли России в современном мире;</w:t>
      </w:r>
    </w:p>
    <w:p w14:paraId="5FC2792E"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угрозах военного характера; роли Вооруженных Сил Российской Федерации</w:t>
      </w:r>
    </w:p>
    <w:p w14:paraId="42AFC708"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в обеспечении защиты государства; формирование представления о военной</w:t>
      </w:r>
    </w:p>
    <w:p w14:paraId="6C735844"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службе;</w:t>
      </w:r>
    </w:p>
    <w:p w14:paraId="200E2B28"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4) сформированность знаний об элементах начальной военной подготовки;</w:t>
      </w:r>
    </w:p>
    <w:p w14:paraId="5A9A5A26"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овладение знаниями требований безопасности при обращении со стрелковым</w:t>
      </w:r>
    </w:p>
    <w:p w14:paraId="6E813B9E"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оружием; сформированность представлений о боевых свойствах и поражающем</w:t>
      </w:r>
    </w:p>
    <w:p w14:paraId="6ED9181A"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действии оружия массового поражения, а также способах защиты от него;</w:t>
      </w:r>
    </w:p>
    <w:p w14:paraId="197E9974"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5) сформированность представлений о современном общевойсковом бое;</w:t>
      </w:r>
    </w:p>
    <w:p w14:paraId="28D1C24C"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понимание о возможностях применения современных достижений научно-технического прогресса в условиях современного боя;</w:t>
      </w:r>
    </w:p>
    <w:p w14:paraId="12179835"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6) сформированность необходимого уровня военных знаний как фактора</w:t>
      </w:r>
    </w:p>
    <w:p w14:paraId="2E36DE61"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построения профессиональной траектории, в том числе и образовательных</w:t>
      </w:r>
    </w:p>
    <w:p w14:paraId="09FE00C4"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организаций осуществляющих подготовку кадров в интересах обороны</w:t>
      </w:r>
    </w:p>
    <w:p w14:paraId="7070044A"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и безопасности государства, обеспечении законности и правопорядка;</w:t>
      </w:r>
    </w:p>
    <w:p w14:paraId="146187B7"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7) сформированность представлений о ценности безопасного поведения</w:t>
      </w:r>
    </w:p>
    <w:p w14:paraId="7CA042A1"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для личности, общества, государства; знание правил безопасного поведения</w:t>
      </w:r>
    </w:p>
    <w:p w14:paraId="2B2921CF"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и способов их применения в собственном поведении;</w:t>
      </w:r>
    </w:p>
    <w:p w14:paraId="6402DDD6"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8) сформированность представлений о возможных источниках опасности</w:t>
      </w:r>
    </w:p>
    <w:p w14:paraId="5D053A33"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в различных ситуациях (в быту, транспорте, общественных местах, в природной</w:t>
      </w:r>
    </w:p>
    <w:p w14:paraId="2C96A01A"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среде, в социуме, в цифровой среде); владение основными способами</w:t>
      </w:r>
    </w:p>
    <w:p w14:paraId="2988DCAA"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предупреждения опасных ситуаций; знание порядка действий в экстремальных</w:t>
      </w:r>
    </w:p>
    <w:p w14:paraId="028629B9"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и чрезвычайных ситуациях;</w:t>
      </w:r>
    </w:p>
    <w:p w14:paraId="6FFB4804"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9) сформированность представлений о важности соблюдения правил</w:t>
      </w:r>
    </w:p>
    <w:p w14:paraId="1606A8EF"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дорожного движения всеми участниками движения, правил безопасности</w:t>
      </w:r>
    </w:p>
    <w:p w14:paraId="188B9D63"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на транспорте. Знание правил безопасного поведения на транспорте, умение</w:t>
      </w:r>
    </w:p>
    <w:p w14:paraId="3F219A29"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применять их на практике, знание о порядке действий в опасных, экстремальных</w:t>
      </w:r>
    </w:p>
    <w:p w14:paraId="0723DD68"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и чрезвычайных ситуациях на транспорте;</w:t>
      </w:r>
    </w:p>
    <w:p w14:paraId="05F18F57"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10)знания о способах безопасного поведения в природной среде; умение</w:t>
      </w:r>
    </w:p>
    <w:p w14:paraId="1F14A4B2"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применять их на практике; знания порядка действий при чрезвычайных ситуациях</w:t>
      </w:r>
    </w:p>
    <w:p w14:paraId="75FEFAF5"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природного характера; сформированность представлений об экологической</w:t>
      </w:r>
    </w:p>
    <w:p w14:paraId="51EE6EFB"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безопасности, ценности бережного отношения к природе, разумного</w:t>
      </w:r>
    </w:p>
    <w:p w14:paraId="43247544"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природопользования;</w:t>
      </w:r>
    </w:p>
    <w:p w14:paraId="68B382A0"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11)знания основ пожарной безопасности; умение применять их на практике</w:t>
      </w:r>
    </w:p>
    <w:p w14:paraId="49A7148F"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для предупреждения пожаров; знания порядка действий при угрозе пожара</w:t>
      </w:r>
    </w:p>
    <w:p w14:paraId="29CC8306"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и пожаре в быту, общественных местах, на транспорте, в природной среде; знания</w:t>
      </w:r>
    </w:p>
    <w:p w14:paraId="25CB4530"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прав и обязанностей граждан в области пожарной безопасности;</w:t>
      </w:r>
    </w:p>
    <w:p w14:paraId="022A0B46"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12) владение основами медицинских знаний: владение приемами оказания</w:t>
      </w:r>
    </w:p>
    <w:p w14:paraId="21FF1ED3"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lastRenderedPageBreak/>
        <w:t>первой помощи при неотложных состояниях, инфекционных и неинфекционных</w:t>
      </w:r>
    </w:p>
    <w:p w14:paraId="534E4671"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заболеваний, сохранения психического здоровья; сформированность</w:t>
      </w:r>
    </w:p>
    <w:p w14:paraId="7CF139F5"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представлений о здоровом образе жизни и его роли в сохранении психического</w:t>
      </w:r>
    </w:p>
    <w:p w14:paraId="4D497532"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и физического здоровья, негативного отношения к вредным привычкам; знания</w:t>
      </w:r>
    </w:p>
    <w:p w14:paraId="1621EF7C"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о необходимых действиях при чрезвычайных ситуациях биолого-социального</w:t>
      </w:r>
    </w:p>
    <w:p w14:paraId="2EED263D"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и военного характера; умение применять табельные и подручные средства</w:t>
      </w:r>
    </w:p>
    <w:p w14:paraId="5AE0C2DB"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для само- и взаимопомощи;</w:t>
      </w:r>
    </w:p>
    <w:p w14:paraId="7BA03D72"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13)знание основ безопасного, конструктивного общения, умение различать</w:t>
      </w:r>
    </w:p>
    <w:p w14:paraId="4D624236"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опасные явления в социальном взаимодействии, в том числе криминогенного</w:t>
      </w:r>
    </w:p>
    <w:p w14:paraId="4D92FEF0"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характера; умение предупреждать опасные явления и противодействовать им;</w:t>
      </w:r>
    </w:p>
    <w:p w14:paraId="1B4B178E"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14) сформированность нетерпимости к проявлениям насилия в социальном</w:t>
      </w:r>
    </w:p>
    <w:p w14:paraId="2AD35850"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взаимодействии; знания о способах безопасного поведения в цифровой среде;</w:t>
      </w:r>
    </w:p>
    <w:p w14:paraId="08EFB19C"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умение применять их на практике; умение распознавать опасности в цифровой</w:t>
      </w:r>
    </w:p>
    <w:p w14:paraId="6E7D5827"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среде (в том числе криминогенного характера, опасности вовлечения</w:t>
      </w:r>
    </w:p>
    <w:p w14:paraId="59ABCFFF"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в деструктивную деятельность) и противодействовать им;</w:t>
      </w:r>
    </w:p>
    <w:p w14:paraId="2F573EFB"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15) сформированность представлений об опасности и негативном влиянии</w:t>
      </w:r>
    </w:p>
    <w:p w14:paraId="4117F8C1"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на жизнь личности, общества, государства деструктивной идеологии в том числе</w:t>
      </w:r>
    </w:p>
    <w:p w14:paraId="4FAEC839"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экстремизма, терроризма; понимание роли государства в противодействии</w:t>
      </w:r>
    </w:p>
    <w:p w14:paraId="7F4410D0"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терроризму; умения различать приемы вовлечения в деструктивные сообщества,</w:t>
      </w:r>
    </w:p>
    <w:p w14:paraId="71460128"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экстремистскую и террористическую деятельность и противодействовать им;</w:t>
      </w:r>
    </w:p>
    <w:p w14:paraId="25A756A4"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знания порядка действий при объявлении разного уровня террористической</w:t>
      </w:r>
    </w:p>
    <w:p w14:paraId="1FB395D7"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опасности и действий при угрозе или в случае террористического акта, проведении</w:t>
      </w:r>
    </w:p>
    <w:p w14:paraId="47881ECA" w14:textId="77777777" w:rsidR="004429C1" w:rsidRPr="0088601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886010">
        <w:rPr>
          <w:rFonts w:ascii="Times New Roman" w:eastAsia="Times New Roman" w:hAnsi="Times New Roman" w:cs="Times New Roman"/>
          <w:color w:val="auto"/>
        </w:rPr>
        <w:t>контртеррористической операции.</w:t>
      </w:r>
    </w:p>
    <w:p w14:paraId="4C120260"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69F1F24B"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1E903C9"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342F602"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AE48937"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4C70CF55"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ECECD3E"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EA4836F"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08533735"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7B79A5B8" w14:textId="77777777" w:rsidR="004429C1" w:rsidRPr="00BD2C70" w:rsidRDefault="004429C1" w:rsidP="004429C1">
      <w:pPr>
        <w:ind w:left="-567"/>
        <w:jc w:val="center"/>
        <w:rPr>
          <w:rFonts w:ascii="Times New Roman" w:eastAsia="Times New Roman" w:hAnsi="Times New Roman" w:cs="Times New Roman"/>
          <w:color w:val="auto"/>
        </w:rPr>
      </w:pPr>
      <w:r w:rsidRPr="00BD2C70">
        <w:rPr>
          <w:rFonts w:ascii="Times New Roman" w:eastAsia="Times New Roman" w:hAnsi="Times New Roman" w:cs="Times New Roman"/>
          <w:b/>
          <w:caps/>
          <w:color w:val="auto"/>
        </w:rPr>
        <w:t>ИНФОРМАТИКА</w:t>
      </w:r>
    </w:p>
    <w:p w14:paraId="04D79043"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5CC61D19" w14:textId="77777777" w:rsidR="004429C1" w:rsidRPr="00BD2C70" w:rsidRDefault="004429C1" w:rsidP="004429C1">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37574237"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299414AB"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30E9B20C"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-сформированность представлений о  роли информатики, информационных и  коммуникационных технологий в  современном обществе;</w:t>
      </w:r>
    </w:p>
    <w:p w14:paraId="10604C9B"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-сформированность основ логического и  алгоритмического</w:t>
      </w:r>
    </w:p>
    <w:p w14:paraId="59678C68"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мышления;</w:t>
      </w:r>
    </w:p>
    <w:p w14:paraId="74825129"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-сформированность умений различать факты и  оценки, сравнивать оценочные выводы, видеть их связь с критериями оценивания и  связь критериев с  определённой системой ценностей, проверять на достоверность и обобщать информацию;</w:t>
      </w:r>
    </w:p>
    <w:p w14:paraId="46709ADD"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-сформированность представлений о  влиянии информационных технологий на жизнь человека в  обществе; понимание социального, экономического, политического, культурного, юридического, природного, эргономического, медицинского и физиологического контекстов информационных технологий;</w:t>
      </w:r>
    </w:p>
    <w:p w14:paraId="68F1EB9F"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-принятие правовых и  этических аспектов информационных</w:t>
      </w:r>
    </w:p>
    <w:p w14:paraId="23E91CB6"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технологий; осознание ответственности людей, вовлечённых в  создание и  использование информационных систем, распространение информации;</w:t>
      </w:r>
    </w:p>
    <w:p w14:paraId="40FF45D0"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создание условий для развития навыков учебной, проектной, научно-исследовательской и творческой деятельности, мотивации учащихся к  саморазвитию.</w:t>
      </w:r>
    </w:p>
    <w:p w14:paraId="1C261248"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«Информатика» обеспечивает достижение студентами следующих результатов:</w:t>
      </w:r>
    </w:p>
    <w:p w14:paraId="7B98263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владение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 владение методами поиска информации в сети Интернет; умение критически оценивать информацию, полученную из сети Интернет; умение характеризовать большие данные, приводить примеры источников их получения и направления использования;</w:t>
      </w:r>
    </w:p>
    <w:p w14:paraId="16FE6EC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понимание основных принципов устройства и функционирования современных стационарных и мобильных компьютеров; тенденций развития компьютерных технологий; владение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39EBE89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наличие представлений о компьютерных сетях и их роли в современном мире; об общих принципах разработки и функционирования интернет-приложений;</w:t>
      </w:r>
    </w:p>
    <w:p w14:paraId="2A47843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понимание угроз информационной безопасности, использование методов и средств противодействия этим угрозам, соблюдение мер безопасности, предотвращающих незаконное распространение персональных данных; соблюдение требований техники безопасности и гигиены при работе с компьютерами и другими компонентами цифрового окружения; понимание правовых основ использования компьютерных программ, баз данных и работы в сети Интернет;</w:t>
      </w:r>
    </w:p>
    <w:p w14:paraId="14A8CA4A"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понимание основных принципов дискретизации различных видов информации; умение определять информационный объем текстовых, графических и звуковых данных при заданных параметрах дискретизации;</w:t>
      </w:r>
    </w:p>
    <w:p w14:paraId="2A654037"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умение строить неравномерные коды, допускающие однозначное декодирование сообщений (префиксные коды); использовать простейшие коды, которые позволяют обнаруживать и исправлять ошибки при передаче данных;</w:t>
      </w:r>
    </w:p>
    <w:p w14:paraId="095D54D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владение теоретическим аппаратом, позволяющим осуществлять представление заданного натурального числа в различных системах счисления; выполнять преобразования логических выражений, используя законы алгебры логики; определять кратчайший путь во взвешенном графе и количество путей между вершинами ориентированного ациклического графа;</w:t>
      </w:r>
    </w:p>
    <w:p w14:paraId="5C8BEA2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умение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Python, Java, С++, С#); анализировать алгоритмы с использованием таблиц трассировки; 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7EA1FF2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9) умение реализовать этапы решения задач на компьютере; умение реализовывать на выбранном для изучения языке программирования высокого уровня (Паскаль, Python, Java, С++, С#) типовые алгоритмы обработки чисел, числовых последовательностей и массивов: представление числа в виде набора простых сомножителей; нахождение максимальной (минимальной) цифры натурального числа, записанного в системе счисления с основанием, не превышающим 10; 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 сортировку элементов массива;</w:t>
      </w:r>
    </w:p>
    <w:p w14:paraId="27C57A9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 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наполнять разработанную базу данных; 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5DFCD86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11) умение использовать компьютерно-математические модели для анализа объектов и процессов: формулировать цель моделирования, выполнять анализ результатов, полученных в ходе моделирования; оценивать адекватность модели моделируемому объекту или процессу; представлять результаты моделирования в наглядном виде;</w:t>
      </w:r>
    </w:p>
    <w:p w14:paraId="4806062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12) умение организовывать личное информационное пространство с использованием различных средств цифровых технологий; понимание возможностей цифровых сервисов государственных услуг, цифровых образовательных сервисов; понимание возможностей и ограничений технологий искусственного интеллекта в различных областях; наличие представлений об использовании информационных технологий в различных профессиональных сферах.</w:t>
      </w:r>
    </w:p>
    <w:p w14:paraId="2A27359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Дополнительно для углубленного уровня:</w:t>
      </w:r>
    </w:p>
    <w:p w14:paraId="3D3F2AB5"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умение классифицировать основные задачи анализа данных (прогнозирование, классификация, кластеризация, анализ отклонений); понимать последовательность решения задач анализа данных: сбор первичных данных, очистка и оценка качества данных, выбор и/или построение модели, преобразование данных, визуализация данных, интерпретация результатов;</w:t>
      </w:r>
    </w:p>
    <w:p w14:paraId="3B564795"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наличие представлений о базовых принципах организации и функционирования компьютерных сетей;</w:t>
      </w:r>
    </w:p>
    <w:p w14:paraId="7804F33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умение определять среднюю скорость передачи данных, оценивать изменение времени передачи при изменении информационного объема данных и характеристик канала связи;</w:t>
      </w:r>
    </w:p>
    <w:p w14:paraId="70F2BDB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умение строить код, обеспечивающий наименьшую возможную среднюю длину сообщения при известной частоте символов; пояснять принципы работы простых алгоритмов сжатия данных;</w:t>
      </w:r>
    </w:p>
    <w:p w14:paraId="2B654617"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умение использовать при решении задач свойства позиционной записи чисел, алгоритмы построения записи числа в позиционной системе счисления с заданным основанием и построения числа по строке, содержащей запись этого числа в позиционной системе счисления с заданным основанием; умение выполнять арифметические операции в позиционных системах счисления; умение строить логическое выражение в дизъюнктивной и конъюнктивной нормальных формах по заданной таблице истинности; исследовать область истинности высказывания, содержащего переменные; решать несложные логические уравнения; умение решать алгоритмические задачи, связанные с анализом графов (задачи построения оптимального пути между вершинами графа, определения количества различных путей между вершинами ориентированного ациклического графа); умение использовать деревья при анализе и построении кодов и для представления арифметических выражений, при решении задач поиска и сортировки; умение строить дерево игры по заданному алгоритму; разрабатывать и обосновывать выигрышную стратегию игры;</w:t>
      </w:r>
    </w:p>
    <w:p w14:paraId="673E98C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6) понимание базовых алгоритмов обработки числовой и текстовой информации (запись чисел в позиционной системе счисления, делимость целых чисел; нахождение всех простых чисел в заданном диапазоне; обработка многоразрядных целых чисел; анализ символьных строк и других), алгоритмов поиска и сортировки; умение определять сложность изучаемых в курсе базовых алгоритмов (суммирование элементов массива, сортировка массива, переборные алгоритмы, двоичный поиск) и приводить примеры нескольких алгоритмов разной сложности для решения одной задачи;</w:t>
      </w:r>
    </w:p>
    <w:p w14:paraId="6777DB8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владение универсальным языком программирования высокого уровня (Паскаль, Python, Java, С++, С#), представлениями о базовых типах данных и структурах данных; умение использовать основные управляющие конструкции; умение осуществлять анализ предложенной программы: определять результаты работы программы при заданных исходных данных; определять, при каких исходных данных возможно получение указанных результатов; выявлять данные, которые могут привести к ошибке в работе программы; формулировать предложения по улучшению программного кода;</w:t>
      </w:r>
    </w:p>
    <w:p w14:paraId="7C2D2CE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умение разрабатывать и реализовывать в виде программ базовые алгоритмы; умение использовать в программах данные различных типов с учетом ограничений на диапазон их возможных значений, применять при решении задач структуры данных (списки, словари, стеки, очереди, деревья); применять стандартные и собственные подпрограммы для обработки числовых данных и символьных строк; использовать при разработке программ библиотеки подпрограмм; знать функциональные возможности инструментальных средств среды разработки; умение использовать средства отладки программ в среде программирования; умение документировать программы;</w:t>
      </w:r>
    </w:p>
    <w:p w14:paraId="6C20342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умение создавать веб-страницы; умение использовать электронные таблицы для анализа, представления и обработки данных (включая выбор оптимального решения, подбор линии тренда, решение задач прогнозирования); владение основными сведениями о базах данных, их структуре, средствах создания и работы с ними; умение использовать табличные (реляционные) базы данных и справочные системы.</w:t>
      </w:r>
    </w:p>
    <w:p w14:paraId="2A7D391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21043CD7"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A9EC5E5"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81AA819"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p>
    <w:p w14:paraId="31AFB2FB"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3C72103D"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ФИЗИКА</w:t>
      </w:r>
    </w:p>
    <w:p w14:paraId="7EE5D1D1"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51AF4113"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B60635F"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4BD11BD0"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3024CE6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интереса и стремления обучающихся к научному изучению природы, развитие их интеллектуальных и творческих способностей;</w:t>
      </w:r>
    </w:p>
    <w:p w14:paraId="0F0F4F7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развитие представлений о научном методе познания и формирование исследовательского отношения к окружающим явлениям;</w:t>
      </w:r>
    </w:p>
    <w:p w14:paraId="5967457E"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формирование научного мировоззрения как результата изучения основ строения материи и фундаментальных законов физики;</w:t>
      </w:r>
    </w:p>
    <w:p w14:paraId="69E1C96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формирование умений объяснять явления с использованием физических знаний и научных доказательств;</w:t>
      </w:r>
    </w:p>
    <w:p w14:paraId="15F7DA45"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формирование представлений о роли физики для развития других естественных наук, техники и технологий.</w:t>
      </w:r>
    </w:p>
    <w:p w14:paraId="607D53D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Освоение содержания учебной дисциплины «Физика» обеспечивает достижение студентами следующих предметных результатов:</w:t>
      </w:r>
    </w:p>
    <w:p w14:paraId="430669F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сформированность представлений о роли и месте физики и астрономии в современной научной картине мира, о системообразующей роли физики 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мегамира; понимание роли астрономии в практической деятельности человека и дальнейшем научно-техническом развитии, роли физики в формировании кругозора и функциональной грамотности человека для решения практических задач;</w:t>
      </w:r>
    </w:p>
    <w:p w14:paraId="681B5901"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сформированность умений распознавать физические явления (процессы) и объяснять их на основе изученных законов: равномерное 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w:t>
      </w:r>
    </w:p>
    <w:p w14:paraId="7C32715F"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в межгалактической среде; движение небесных тел, эволюцию звезд и Вселенной;</w:t>
      </w:r>
    </w:p>
    <w:p w14:paraId="36344CF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владение закономерностями, законами 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0F785DBF"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w:t>
      </w:r>
    </w:p>
    <w:p w14:paraId="17B1119A"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w:t>
      </w:r>
      <w:r w:rsidRPr="00BD2C70">
        <w:rPr>
          <w:rFonts w:ascii="Times New Roman" w:eastAsia="Times New Roman" w:hAnsi="Times New Roman" w:cs="Times New Roman"/>
          <w:color w:val="auto"/>
        </w:rPr>
        <w:lastRenderedPageBreak/>
        <w:t>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о методах получения научных астрономических знаний;</w:t>
      </w:r>
    </w:p>
    <w:p w14:paraId="7EFCF0A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с опорой на изученные законы, закономерности и физические явления;</w:t>
      </w:r>
    </w:p>
    <w:p w14:paraId="48A9EB5F"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p w14:paraId="39B7832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сформированность собственной позиции 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p w14:paraId="502EB79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овладение умениями работать в группе 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14:paraId="2B453E6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11) овладение (сформированность представлений) правилами записи физических формул рельефно-точечной системы обозначений Л. Брайля (для слепых и слабовидящих обучающихся).</w:t>
      </w:r>
    </w:p>
    <w:p w14:paraId="1A787BAB"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1B2D1F1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2D0DC81D"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4C2BA75"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D77DDA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3A7EACD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8B9091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D9ED3E1"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13349BD"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17A099D3"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химия</w:t>
      </w:r>
    </w:p>
    <w:p w14:paraId="0739F60B"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55A0B4EC"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w:t>
      </w:r>
      <w:r w:rsidRPr="00BD2C70">
        <w:rPr>
          <w:rFonts w:ascii="Times New Roman" w:eastAsia="Times New Roman" w:hAnsi="Times New Roman" w:cs="Times New Roman"/>
          <w:color w:val="auto"/>
        </w:rPr>
        <w:lastRenderedPageBreak/>
        <w:t>образования, при подготовке специалистов среднего звена, квалифицированных рабочих, служащих</w:t>
      </w:r>
    </w:p>
    <w:p w14:paraId="1149B307"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5365DF98"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063FB213" w14:textId="77777777" w:rsidR="004429C1" w:rsidRPr="00BD2C70" w:rsidRDefault="004429C1" w:rsidP="004429C1">
      <w:pPr>
        <w:tabs>
          <w:tab w:val="left" w:pos="142"/>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549F2CF0" w14:textId="77777777" w:rsidR="004429C1" w:rsidRPr="00BD2C70" w:rsidRDefault="004429C1" w:rsidP="004429C1">
      <w:pPr>
        <w:tabs>
          <w:tab w:val="left" w:pos="142"/>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w:t>
      </w:r>
    </w:p>
    <w:p w14:paraId="798BC934" w14:textId="77777777" w:rsidR="004429C1" w:rsidRPr="00BD2C70" w:rsidRDefault="004429C1" w:rsidP="004429C1">
      <w:pPr>
        <w:tabs>
          <w:tab w:val="left" w:pos="142"/>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 химических явлений, имеющих место в природе, в практической и повседневной жизни;</w:t>
      </w:r>
    </w:p>
    <w:p w14:paraId="02B2BDD1" w14:textId="77777777" w:rsidR="004429C1" w:rsidRPr="00BD2C70" w:rsidRDefault="004429C1" w:rsidP="004429C1">
      <w:pPr>
        <w:tabs>
          <w:tab w:val="left" w:pos="142"/>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1E289A06" w14:textId="77777777" w:rsidR="004429C1" w:rsidRPr="00BD2C70" w:rsidRDefault="004429C1" w:rsidP="004429C1">
      <w:pPr>
        <w:tabs>
          <w:tab w:val="left" w:pos="142"/>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«Химия», обеспечивает достижение студентами следующих предметных результатов:</w:t>
      </w:r>
    </w:p>
    <w:p w14:paraId="16A99A4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ее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03901B7E"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владение системой химических знаний, которая включает: основополагающие понятия (химический элемент, атом, электронная оболочка атома, s-, р-, d-электронные орбитали атомов, ион, молекула, валентность, электроотрицательность, степень окисления, химическая связь, моль, молярная масса, молярный объем, углеродный скелет, функциональная группа, радикал, изомерия, изомеры,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кристаллическая решетка, типы химических реакций (окислительно-восстановительные, экзо-и эндотермические, реакции ионного обмена),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химического строения органических веществ A.M. Бутлерова, теория электролитической диссоциации, периодический закон Д.И. Менделеева, закон сохранения массы), закономерности, символический язык химии, 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p w14:paraId="4A7B5CC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сформированность умений выявлять 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 выявлять взаимосвязь химических знаний с понятиями и представлениями других естественнонаучных предметов;</w:t>
      </w:r>
    </w:p>
    <w:p w14:paraId="79A249DA"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сформированность умений использовать наименования химических соединений международного союза теоретической и прикладной химии и тривиальные названия важнейших веществ (этилен, ацетилен, глицерин, фенол, формальдегид, уксусная кислота, глицин, угарный газ, углекислый газ, аммиак, гашеная известь, негашеная известь, питьевая сода и других), составлять формулы неорганических и органических веществ, уравнения химических реакций, объяснять их смысл; подтверждать характерные химические свойства веществ соответствующими экспериментами и записями уравнений химических реакций;</w:t>
      </w:r>
    </w:p>
    <w:p w14:paraId="61F8260E"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сформированность умений устанавливать принадлежность изученных неорганических и органических веществ к определенным классам и группам соединений, характеризовать их состав и важнейшие свойства; определять виды химических связей (ковалентная, ионная, металлическая, водородная), типы кристаллических решеток веществ; классифицировать химические реакции;</w:t>
      </w:r>
    </w:p>
    <w:p w14:paraId="07D8DCA7"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6) владение основными методами научного познания веществ и химических явлений (наблюдение, измерение, эксперимент, моделирование);</w:t>
      </w:r>
    </w:p>
    <w:p w14:paraId="2595A5E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сформированность умений проводить расчеты по химическим формулам и уравнениям химических реакций с использованием физических величин, характеризующих вещества с количественной стороны: массы, объема (нормальные условия) газов, количества вещества; использовать системные химические знания для принятия решений в конкретных жизненных ситуациях, связанных с веществами и их применением;</w:t>
      </w:r>
    </w:p>
    <w:p w14:paraId="790B0B8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на альдегиды, крахмал, уксусную кислоту; денатурация белков при нагревании, цветные реакции белков; проводить реакции ионного обмена, определять среду водных растворов, качественные реакции на сульфат-, карбонат- и хлорид-анионы, на катион аммония; решать экспериментальные задачи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37C51341"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сформированность умения анализировать химическую информацию, получаемую из разных источников (средств массовой информации, сеть Интернет и другие);</w:t>
      </w:r>
    </w:p>
    <w:p w14:paraId="1E8071DE"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учитывать опасность воздействия на живые организмы определенных веществ, понимая смысл показателя предельной допустимой концентрации;</w:t>
      </w:r>
    </w:p>
    <w:p w14:paraId="409D0F8A"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11) для обучающихся с ограниченными возможностями здоровья: сформированность умения применять знания об основных доступных методах познания веществ и химических явлений;</w:t>
      </w:r>
    </w:p>
    <w:p w14:paraId="6469FC5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12) для слепых и слабовидящих обучающихся: сформированность умения использовать рельефно точечную систему обозначений Л. Брайля для записи химических формул.</w:t>
      </w:r>
    </w:p>
    <w:p w14:paraId="5101B1CD" w14:textId="77777777" w:rsidR="004429C1"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490EE169" w14:textId="77777777" w:rsidR="004429C1" w:rsidRPr="005746E9" w:rsidRDefault="004429C1" w:rsidP="004429C1">
      <w:pPr>
        <w:ind w:left="-567"/>
        <w:rPr>
          <w:rFonts w:ascii="Times New Roman" w:eastAsia="Times New Roman" w:hAnsi="Times New Roman" w:cs="Times New Roman"/>
          <w:color w:val="auto"/>
        </w:rPr>
      </w:pPr>
      <w:r w:rsidRPr="005746E9">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5AEA4E1D" w14:textId="77777777" w:rsidR="004429C1" w:rsidRPr="005746E9" w:rsidRDefault="004429C1" w:rsidP="004429C1">
      <w:pPr>
        <w:ind w:left="-567"/>
        <w:rPr>
          <w:rFonts w:ascii="Times New Roman" w:eastAsia="Times New Roman" w:hAnsi="Times New Roman" w:cs="Times New Roman"/>
          <w:color w:val="auto"/>
        </w:rPr>
      </w:pPr>
      <w:r w:rsidRPr="005746E9">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9C3879F" w14:textId="77777777" w:rsidR="004429C1" w:rsidRPr="005746E9" w:rsidRDefault="004429C1" w:rsidP="004429C1">
      <w:pPr>
        <w:ind w:left="-567"/>
        <w:rPr>
          <w:rFonts w:ascii="Times New Roman" w:eastAsia="Times New Roman" w:hAnsi="Times New Roman" w:cs="Times New Roman"/>
          <w:color w:val="auto"/>
        </w:rPr>
      </w:pPr>
      <w:r w:rsidRPr="005746E9">
        <w:rPr>
          <w:rFonts w:ascii="Times New Roman" w:eastAsia="Times New Roman" w:hAnsi="Times New Roman" w:cs="Times New Roman"/>
          <w:color w:val="auto"/>
        </w:rPr>
        <w:t>ОК 04. Эффективно взаимодействовать и работать в коллективе и команде;</w:t>
      </w:r>
    </w:p>
    <w:p w14:paraId="0D36DDD8" w14:textId="77777777" w:rsidR="004429C1" w:rsidRPr="005746E9" w:rsidRDefault="004429C1" w:rsidP="004429C1">
      <w:pPr>
        <w:ind w:left="-567"/>
        <w:rPr>
          <w:rFonts w:ascii="Times New Roman" w:eastAsia="Times New Roman" w:hAnsi="Times New Roman" w:cs="Times New Roman"/>
          <w:color w:val="auto"/>
        </w:rPr>
      </w:pPr>
      <w:r w:rsidRPr="005746E9">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CE95D58" w14:textId="77777777" w:rsidR="004429C1" w:rsidRPr="00BD2C70" w:rsidRDefault="004429C1" w:rsidP="004429C1">
      <w:pPr>
        <w:ind w:left="-567"/>
        <w:rPr>
          <w:rFonts w:ascii="Times New Roman" w:eastAsia="Times New Roman" w:hAnsi="Times New Roman" w:cs="Times New Roman"/>
          <w:color w:val="auto"/>
        </w:rPr>
      </w:pPr>
    </w:p>
    <w:p w14:paraId="6FAEC372"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color w:val="auto"/>
        </w:rPr>
      </w:pPr>
    </w:p>
    <w:p w14:paraId="1E8CDB63"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Calibri"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1CC918E5"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 xml:space="preserve">ОБЩЕСТВОЗНАНИЕ </w:t>
      </w:r>
    </w:p>
    <w:p w14:paraId="69CCB7F2" w14:textId="77777777" w:rsidR="004429C1" w:rsidRPr="00BD2C70" w:rsidRDefault="004429C1" w:rsidP="004429C1">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6DB9A5F0" w14:textId="77777777" w:rsidR="004429C1" w:rsidRPr="00BD2C70" w:rsidRDefault="004429C1" w:rsidP="004429C1">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w:t>
      </w:r>
    </w:p>
    <w:p w14:paraId="061FDF07"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0FBBC652"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31B3E2CD"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14:paraId="5D108FFD"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w:t>
      </w:r>
      <w:r w:rsidRPr="00BD2C70">
        <w:rPr>
          <w:rFonts w:ascii="Times New Roman" w:eastAsia="Times New Roman" w:hAnsi="Times New Roman" w:cs="Times New Roman"/>
          <w:color w:val="auto"/>
        </w:rPr>
        <w:lastRenderedPageBreak/>
        <w:t>предстоящему самоопределению в различных областях жизни: семейной, трудовой, профессиональной;</w:t>
      </w:r>
    </w:p>
    <w:p w14:paraId="5F70BB9E"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способности обучающихся к личному самоопределению, самореализации, самоконтролю;</w:t>
      </w:r>
    </w:p>
    <w:p w14:paraId="02DA8D05"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интереса обучающихся к освоению социальных и гуманитарных дисциплин;</w:t>
      </w:r>
    </w:p>
    <w:p w14:paraId="1560AC85"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w:t>
      </w:r>
    </w:p>
    <w:p w14:paraId="38C72A88"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представленным в Федеральном государственном образовательном стандарте среднего общего образования;</w:t>
      </w:r>
    </w:p>
    <w:p w14:paraId="4BB7876F"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w:t>
      </w:r>
    </w:p>
    <w:p w14:paraId="5AD399F8"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для самостоятельного решения учебно-познавательных, исследовательских задач, а также в проектной деятельности;</w:t>
      </w:r>
    </w:p>
    <w:p w14:paraId="02C6A779"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w:t>
      </w:r>
    </w:p>
    <w:p w14:paraId="1A138169"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w:t>
      </w:r>
    </w:p>
    <w:p w14:paraId="79585250"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социальных фактов, поведения людей и собственных поступков.</w:t>
      </w:r>
    </w:p>
    <w:p w14:paraId="4C5ACE9B"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«Обществознание»  обеспечивает  достижение студентами следующих предметных результатов:</w:t>
      </w:r>
    </w:p>
    <w:p w14:paraId="52B500C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сформированность знаний об (о): обществе как целостной развивающейся системе в единстве и взаимодействии основных сфер и институтов; основах социальной динамики;</w:t>
      </w:r>
    </w:p>
    <w:p w14:paraId="04EB9E6D"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особенностях процесса цифровизации и влиянии массовых коммуникаций на все сферы жизни общества; глобальных проблемах и вызовах современности;</w:t>
      </w:r>
    </w:p>
    <w:p w14:paraId="5E295DB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перспективах развития современного общества, в том числе тенденций развития Российской Федерации;</w:t>
      </w:r>
    </w:p>
    <w:p w14:paraId="73FC1B9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человеке как субъекте общественных отношений и сознательной деятельности;</w:t>
      </w:r>
    </w:p>
    <w:p w14:paraId="29BAD32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14:paraId="7F43900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14:paraId="5DF8547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p>
    <w:p w14:paraId="1ACD853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14:paraId="597B7D7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конституционном статусе и полномочиях органов государственной власти;</w:t>
      </w:r>
    </w:p>
    <w:p w14:paraId="7189482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системе прав человека и гражданина в Российской Федерации, правах ребенка и механизмах защиты прав в Российской Федерации;</w:t>
      </w:r>
    </w:p>
    <w:p w14:paraId="3AA2A92F"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правовом регулирования гражданских, семейных, трудовых, налоговых, образовательных, административных, уголовных общественных отношений;</w:t>
      </w:r>
    </w:p>
    <w:p w14:paraId="0D414AD1"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системе права и законодательства Российской Федерации;</w:t>
      </w:r>
    </w:p>
    <w:p w14:paraId="1CDFE621"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2) умение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w:t>
      </w:r>
      <w:r w:rsidRPr="00BD2C70">
        <w:rPr>
          <w:rFonts w:ascii="Times New Roman" w:eastAsia="Times New Roman" w:hAnsi="Times New Roman" w:cs="Times New Roman"/>
          <w:color w:val="auto"/>
        </w:rPr>
        <w:lastRenderedPageBreak/>
        <w:t>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14:paraId="548C4E4A"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14:paraId="25A43F9B"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владение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14:paraId="2928E52B"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14:paraId="20EC5D8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владение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14:paraId="26CC61F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владение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14:paraId="09D68EAF"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14:paraId="072C762B"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14:paraId="4FBDF1A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w:t>
      </w:r>
      <w:r w:rsidRPr="00BD2C70">
        <w:rPr>
          <w:rFonts w:ascii="Times New Roman" w:eastAsia="Times New Roman" w:hAnsi="Times New Roman" w:cs="Times New Roman"/>
          <w:color w:val="auto"/>
        </w:rPr>
        <w:lastRenderedPageBreak/>
        <w:t>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14:paraId="44EBE5E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11)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14:paraId="28DF0FFB"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12) владение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p w14:paraId="1074D3D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6CEFE021"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497649F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9FFC1C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3B9A23F"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43921225"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5CEE55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7D40200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01990F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09. Пользоваться профессиональной документацией на государственном и иностранном языках.</w:t>
      </w:r>
    </w:p>
    <w:p w14:paraId="0FDA7D0B"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4BFBBC67"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Биология</w:t>
      </w:r>
    </w:p>
    <w:p w14:paraId="1377981B" w14:textId="77777777" w:rsidR="004429C1" w:rsidRPr="00BD2C70" w:rsidRDefault="004429C1" w:rsidP="004429C1">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6E1311BB" w14:textId="77777777" w:rsidR="004429C1" w:rsidRPr="00BD2C70" w:rsidRDefault="004429C1" w:rsidP="004429C1">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C9C2F89"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3ED89DAB"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17258F8D"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овладение обучающимися знаниями о структурно-функциональной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w:t>
      </w:r>
    </w:p>
    <w:p w14:paraId="1700D351"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Освоение содержания учебной дисциплины «Биология» обеспечивает достижение </w:t>
      </w:r>
    </w:p>
    <w:p w14:paraId="15B77BA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студентами следующих предметных результатов:</w:t>
      </w:r>
    </w:p>
    <w:p w14:paraId="3B0F9C7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сформированность знаний о месте и роли биологии в системе научного знания; функциональной грамотности человека для решения жизненных проблем;</w:t>
      </w:r>
    </w:p>
    <w:p w14:paraId="60F2898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2) сформированность умения раскрывать содержание основополагающих биологических терминов и понятий: жизнь, клетка, ткань, орган, организм, вид, популяция, экосистема, биоценоз, биосфера; метаболизм (обмен веществ и превращение энергии), гомеостаз (саморегуляция), биосинтез белка, структурная организация живых систем, дискретность, саморегуляция, самовоспроизведение (репродукция), наследственность, изменчивость, энергозависимость, рост и развитие, уровневая организация;</w:t>
      </w:r>
    </w:p>
    <w:p w14:paraId="5392C307"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сформированность умения раскрывать содержание основополагающих биологических теорий и гипотез: клеточной, хромосомной, мутационной, эволюционной, происхождения жизни и человека;</w:t>
      </w:r>
    </w:p>
    <w:p w14:paraId="4050CC3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сформированность умения раскрывать основополагающие биологические законы и закономерности (Г. Менделя, Т. Моргана, Н.И. Вавилова, Э. Геккеля, Ф. Мюллера, К. Бэра), границы их применимости к живым системам;</w:t>
      </w:r>
    </w:p>
    <w:p w14:paraId="76B750AA"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5) приобретение опыта применения основных методов научного познания, используемых в биологии: наблюдения и описания живых систем, процессов и явлений; организации и проведения биологического эксперимента, выдвижения гипотез, выявления зависимости между исследуемыми величинами, объяснения полученных результатов и формулирования выводов с использованием научных понятий, теорий и законов;</w:t>
      </w:r>
    </w:p>
    <w:p w14:paraId="719E7F2B"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превращение энергии в биосфере;</w:t>
      </w:r>
    </w:p>
    <w:p w14:paraId="688186B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сформированность умения применять полученные знания для объяснения биологических процессов и явлений, для принятия практических решений в повседневной жизни с целью обеспечения безопасности своего здоровья и здоровья окружающих людей, соблюдения здорового образа жизни, норм грамотного поведения в окружающей природной среде; понимание необходимости использования достижений современной биологии и биотехнологий для рационального природопользования;</w:t>
      </w:r>
    </w:p>
    <w:p w14:paraId="4C1ACCB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сформированность умения решать биологические задачи, 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p w14:paraId="3B2C49F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сформированность умений критически оценивать информацию биологического содержания, включающую псевдонаучные знания из различных источников (средства массовой информации, научно-популярные материалы);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p w14:paraId="2D1E7F7E"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сформированность умений создавать собственные письменные и устные сообщения на основе биологической информации из нескольких источников, грамотно использовать понятийный аппарат биологии.</w:t>
      </w:r>
    </w:p>
    <w:p w14:paraId="060DDAC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5C8F654D"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42E26B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990425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2E4D500E"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705041F"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lastRenderedPageBreak/>
        <w:t>аннотация ПРОГРАММЫ УЧЕБНОЙ ДИСЦИПЛИНЫ</w:t>
      </w:r>
    </w:p>
    <w:p w14:paraId="467C0DB3"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ГЕОГРАФИЯ</w:t>
      </w:r>
    </w:p>
    <w:p w14:paraId="20267035"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7DAB7578"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35C68317"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1B9FE4FF"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ab/>
        <w:t xml:space="preserve">Данная дисциплина ориентирована на достижение следующих </w:t>
      </w:r>
      <w:r w:rsidRPr="00BD2C70">
        <w:rPr>
          <w:rFonts w:ascii="Times New Roman" w:eastAsia="Times New Roman" w:hAnsi="Times New Roman" w:cs="Times New Roman"/>
          <w:b/>
          <w:color w:val="auto"/>
        </w:rPr>
        <w:t>целей</w:t>
      </w:r>
      <w:r w:rsidRPr="00BD2C70">
        <w:rPr>
          <w:rFonts w:ascii="Times New Roman" w:eastAsia="Times New Roman" w:hAnsi="Times New Roman" w:cs="Times New Roman"/>
          <w:color w:val="auto"/>
        </w:rPr>
        <w:t>:</w:t>
      </w:r>
    </w:p>
    <w:p w14:paraId="6020C3BB"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воспитание чувства патриотизма, взаимопонимания с другими народами, уважения культуры разных стран и  регионов</w:t>
      </w:r>
    </w:p>
    <w:p w14:paraId="6401C681"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мира, ценностных ориентаций личности посредством ознакомления с важнейшими проблемами современности, c ролью России как составной части мирового сообщества;</w:t>
      </w:r>
    </w:p>
    <w:p w14:paraId="33294072"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воспитание экологической культуры на основе приобретения</w:t>
      </w:r>
    </w:p>
    <w:p w14:paraId="509A1960"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14:paraId="42CC480C"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системы географических знаний как компонента научной картины мира, завершение формирования основ географической культуры;</w:t>
      </w:r>
    </w:p>
    <w:p w14:paraId="31F4DBD6"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развитие познавательных интересов, навыков самопознания,</w:t>
      </w:r>
    </w:p>
    <w:p w14:paraId="19A274AA"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14:paraId="08626205"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приобретение опыта разнообразной деятельности, направленной на достижение целей устойчивого развития.</w:t>
      </w:r>
    </w:p>
    <w:p w14:paraId="41571F80"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w:t>
      </w:r>
      <w:r w:rsidRPr="00BD2C70">
        <w:rPr>
          <w:rFonts w:ascii="Times New Roman" w:eastAsia="Times New Roman" w:hAnsi="Times New Roman" w:cs="Times New Roman"/>
          <w:b/>
          <w:color w:val="auto"/>
        </w:rPr>
        <w:t>География</w:t>
      </w:r>
      <w:r w:rsidRPr="00BD2C70">
        <w:rPr>
          <w:rFonts w:ascii="Times New Roman" w:eastAsia="Times New Roman" w:hAnsi="Times New Roman" w:cs="Times New Roman"/>
          <w:color w:val="auto"/>
        </w:rPr>
        <w:t xml:space="preserve">» обеспечивает достижение </w:t>
      </w:r>
    </w:p>
    <w:p w14:paraId="4660487E"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студентами следующих предметных результатов:</w:t>
      </w:r>
    </w:p>
    <w:p w14:paraId="76C9DF3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 понимание роли и места современной географической науки в системе научных дисциплин, ее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 определять роль географических наук в достижении целей устойчивого развития;</w:t>
      </w:r>
    </w:p>
    <w:p w14:paraId="39843757"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2) освоение и применение знаний о размещении основных географических объектов и территориальной организации природы и общества (понятия и концепции устойчивого развития, зеленой энергетики, глобализации и проблема народонаселения); выбирать и использовать источники географической информации для определения положения и взаиморасположения объектов в пространстве; описывать положение и взаиморасположение географических объектов в пространстве;</w:t>
      </w:r>
    </w:p>
    <w:p w14:paraId="204BC4A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3) 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и распознавать их проявления в повседневной жизни; использовать знания об основных географических закономерностях для определения и сравнения свойств изученных географических объектов, явлений и процессов; проводить классификацию географических объектов, процессов и явлений; 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между природными условиями и природно-ресурсным капиталом и отраслевой структурой хозяйства стран; формулировать и/или обосновывать выводы на основе использования географических знаний;</w:t>
      </w:r>
    </w:p>
    <w:p w14:paraId="15C4B994"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4) владение географической терминологией и системой базовых географических понятий, умение применять социально-экономические понятия для решения учебных и (или) практико-ориентированных задач;</w:t>
      </w:r>
    </w:p>
    <w:p w14:paraId="371013FF"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 xml:space="preserve">5) 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наблюдений; выбирать форму </w:t>
      </w:r>
      <w:r w:rsidRPr="00BD2C70">
        <w:rPr>
          <w:rFonts w:ascii="Times New Roman" w:eastAsia="Times New Roman" w:hAnsi="Times New Roman" w:cs="Times New Roman"/>
          <w:color w:val="auto"/>
        </w:rPr>
        <w:lastRenderedPageBreak/>
        <w:t>фиксации результатов наблюдения; формулировать обобщения и выводы по результатам наблюдения;</w:t>
      </w:r>
    </w:p>
    <w:p w14:paraId="7EDBDE1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6)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географические объекты, процессы и явления; 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p w14:paraId="53E360D5"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 представлять в различных формах (графики, таблицы, схемы, диаграммы, карты) географическую информацию; формулировать выводы и заключения на основе анализа и интерпретации информации из различных источников географической информации; критически оценивать и интерпретировать информацию, получаемую из различных источников; использовать различные источники географической информации для решения учебных и (или) практико-ориентированных задач;</w:t>
      </w:r>
    </w:p>
    <w:p w14:paraId="5506B4CD"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8) сформированность умений применять географические знания для объяснения разнообразных явлений и процессов: объяснять изученные социально-экономические и геоэкологические процессы и явления; объяснять географические особенности стран с разным уровнем социально-экономического развития, включая особенности проявления в них глобальных проблем человечества; 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14:paraId="7D530C1D"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9) 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оценивать изученные социально-экономические и геоэкологические процессы и явления;</w:t>
      </w:r>
    </w:p>
    <w:p w14:paraId="7604A719"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10) 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приводить примеры взаимосвязи глобальных проблем; приводить примеры возможных путей решения глобальных проблем.</w:t>
      </w:r>
    </w:p>
    <w:p w14:paraId="2B8B5FF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1CEC961E"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3B47B02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83D84EF"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B21AA9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5599BCDE"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5EF670B"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4C50D50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4096B0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09. Пользоваться профессиональной документацией на государственном и иностранном языках.</w:t>
      </w:r>
    </w:p>
    <w:p w14:paraId="085C8EB8" w14:textId="77777777" w:rsidR="004429C1" w:rsidRPr="00BD2C70" w:rsidRDefault="004429C1" w:rsidP="004429C1">
      <w:pPr>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АННОТАЦИЯ ПРОГРАММЫ УЧЕБНОЙ ДИСЦИПЛИНЫ</w:t>
      </w:r>
    </w:p>
    <w:p w14:paraId="61DBD6C6" w14:textId="77777777" w:rsidR="004429C1" w:rsidRPr="00BD2C70" w:rsidRDefault="004429C1" w:rsidP="004429C1">
      <w:pPr>
        <w:ind w:left="-567"/>
        <w:jc w:val="center"/>
        <w:rPr>
          <w:rFonts w:ascii="Times New Roman" w:eastAsia="Times New Roman" w:hAnsi="Times New Roman" w:cs="Times New Roman"/>
          <w:color w:val="auto"/>
        </w:rPr>
      </w:pPr>
      <w:r w:rsidRPr="00BD2C70">
        <w:rPr>
          <w:rFonts w:ascii="Times New Roman" w:eastAsia="Times New Roman" w:hAnsi="Times New Roman" w:cs="Times New Roman"/>
          <w:b/>
          <w:color w:val="auto"/>
        </w:rPr>
        <w:t>ОСНОВЫ ПРОЕКТНОЙ ДЕЯТЕЛЬНОСТИ</w:t>
      </w:r>
    </w:p>
    <w:p w14:paraId="49CB510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учебной дисциплины разработана на основе  ФГОС СОО, ФГОС СПО, ФОП СОО.</w:t>
      </w:r>
    </w:p>
    <w:p w14:paraId="17F0775A"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F1F6A3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ab/>
        <w:t>Дисциплина входит в общеобразовательный цикл.</w:t>
      </w:r>
    </w:p>
    <w:p w14:paraId="7339EA5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Данная дисциплина ориентирована на достижение следующих целей:</w:t>
      </w:r>
    </w:p>
    <w:p w14:paraId="0FDFCDE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формирование ключевых компетентностей учащихся (проектной, рефлексивной,</w:t>
      </w:r>
    </w:p>
    <w:p w14:paraId="17EB80C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технологической, социальной, коммуникативной, информационной) для решения</w:t>
      </w:r>
    </w:p>
    <w:p w14:paraId="40B7DB9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конкретных практических задач с использованием проектного метода</w:t>
      </w:r>
    </w:p>
    <w:p w14:paraId="686FD10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обеспечивает достижение студентами следующих результатов:</w:t>
      </w:r>
    </w:p>
    <w:p w14:paraId="24B3A51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Предметные:</w:t>
      </w:r>
    </w:p>
    <w:p w14:paraId="1AD1DE4B"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формулировать тему проектной и исследовательской работы, доказывать её актуальность;</w:t>
      </w:r>
    </w:p>
    <w:p w14:paraId="0049A2CA"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составлять индивидуальный план проектной и исследовательской работы;</w:t>
      </w:r>
    </w:p>
    <w:p w14:paraId="23F6D40F"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выделять объект и предмет исследования;</w:t>
      </w:r>
    </w:p>
    <w:p w14:paraId="4F32118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определять цели и задачи проектной и исследовательской работы;</w:t>
      </w:r>
    </w:p>
    <w:p w14:paraId="4ED7343F"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работать с различными источниками, в том числе с первоисточниками, грамотно их</w:t>
      </w:r>
    </w:p>
    <w:p w14:paraId="30FC2450"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цитировать, оформлять библиографические ссылки, составлять библиографический список по</w:t>
      </w:r>
    </w:p>
    <w:p w14:paraId="5409D93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проблеме;</w:t>
      </w:r>
    </w:p>
    <w:p w14:paraId="18DF101D"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выбирать и применять на практике методы исследовательской работы, адекватные задачам</w:t>
      </w:r>
    </w:p>
    <w:p w14:paraId="4079E90C"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исследования;</w:t>
      </w:r>
    </w:p>
    <w:p w14:paraId="1FEE5A43"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оформлять теоретические и экспериментальные результаты исследовательской и</w:t>
      </w:r>
    </w:p>
    <w:p w14:paraId="16097B35"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проектной работы</w:t>
      </w:r>
    </w:p>
    <w:p w14:paraId="04C862F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рецензировать чужую исследовательскую или проектную работу;</w:t>
      </w:r>
    </w:p>
    <w:p w14:paraId="1688845B"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оформлять результаты проектной и исследовательской работы (создавать презентации,</w:t>
      </w:r>
    </w:p>
    <w:p w14:paraId="0E4A518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веб-сайты, буклеты, публикации);</w:t>
      </w:r>
    </w:p>
    <w:p w14:paraId="54258F6A"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работать с различными информационными ресурсами.</w:t>
      </w:r>
    </w:p>
    <w:p w14:paraId="3FFBAF46"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разрабатывать и защищать проекты различных типологий;</w:t>
      </w:r>
    </w:p>
    <w:p w14:paraId="357FDB2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w:t>
      </w:r>
      <w:r w:rsidRPr="00BD2C70">
        <w:rPr>
          <w:rFonts w:ascii="Times New Roman" w:eastAsia="Times New Roman" w:hAnsi="Times New Roman" w:cs="Times New Roman"/>
          <w:color w:val="auto"/>
        </w:rPr>
        <w:tab/>
        <w:t>оформлять и защищать учебно-исследовательские работы (реферат, курсовую и выпускную квалификационную работу).</w:t>
      </w:r>
    </w:p>
    <w:p w14:paraId="050684DE"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6623E022"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095A6DFE"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D3A637E"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7407B7C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672259C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2BDB3DAD"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14D9DE88" w14:textId="77777777" w:rsidR="004429C1" w:rsidRPr="00BD2C70" w:rsidRDefault="004429C1" w:rsidP="004429C1">
      <w:pPr>
        <w:ind w:left="-567"/>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053AC23B"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eastAsia="Calibri" w:hAnsi="Times New Roman" w:cs="Times New Roman"/>
          <w:b/>
          <w:caps/>
          <w:color w:val="auto"/>
          <w:lang w:eastAsia="en-US"/>
        </w:rPr>
      </w:pPr>
      <w:r w:rsidRPr="00BD2C70">
        <w:rPr>
          <w:rFonts w:ascii="Times New Roman" w:eastAsia="Calibri" w:hAnsi="Times New Roman" w:cs="Times New Roman"/>
          <w:b/>
          <w:caps/>
          <w:color w:val="auto"/>
          <w:lang w:eastAsia="en-US"/>
        </w:rPr>
        <w:t>аннотация ПРОГРАММЫ УЧЕБНОЙ ДИСЦИПЛИНЫ</w:t>
      </w:r>
    </w:p>
    <w:p w14:paraId="3A39F51A"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Calibri" w:hAnsi="Times New Roman" w:cs="Times New Roman"/>
          <w:b/>
          <w:color w:val="auto"/>
          <w:lang w:eastAsia="en-US"/>
        </w:rPr>
      </w:pPr>
      <w:r w:rsidRPr="00BD2C70">
        <w:rPr>
          <w:rFonts w:ascii="Times New Roman" w:eastAsia="Calibri" w:hAnsi="Times New Roman" w:cs="Times New Roman"/>
          <w:b/>
          <w:color w:val="auto"/>
          <w:lang w:eastAsia="en-US"/>
        </w:rPr>
        <w:t>ИНДИВИДУАЛЬНЫЙ  ПРОЕКТ</w:t>
      </w:r>
    </w:p>
    <w:p w14:paraId="5C7CAB9A" w14:textId="77777777" w:rsidR="004429C1" w:rsidRPr="00BD2C70" w:rsidRDefault="004429C1" w:rsidP="004429C1">
      <w:pPr>
        <w:ind w:left="-567"/>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учебной дисциплины разработана на основе  ФГОС СОО, ФГОС СПО, ФОП СОО.</w:t>
      </w:r>
    </w:p>
    <w:p w14:paraId="35D025E3" w14:textId="77777777" w:rsidR="004429C1" w:rsidRPr="00BD2C70" w:rsidRDefault="004429C1" w:rsidP="004429C1">
      <w:pPr>
        <w:ind w:left="-567" w:firstLine="708"/>
        <w:jc w:val="both"/>
        <w:rPr>
          <w:rFonts w:ascii="Times New Roman" w:eastAsia="Times New Roman" w:hAnsi="Times New Roman" w:cs="Times New Roman"/>
          <w:color w:val="auto"/>
          <w:lang w:eastAsia="ar-SA"/>
        </w:rPr>
      </w:pPr>
      <w:r w:rsidRPr="00BD2C70">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0D4A415F" w14:textId="77777777" w:rsidR="004429C1" w:rsidRPr="00BD2C70" w:rsidRDefault="004429C1" w:rsidP="004429C1">
      <w:pPr>
        <w:ind w:left="-567" w:firstLine="708"/>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ab/>
        <w:t>Дисциплина входит в общеобразовательный цикл.</w:t>
      </w:r>
    </w:p>
    <w:p w14:paraId="74BA8D0F" w14:textId="77777777" w:rsidR="004429C1" w:rsidRPr="00BD2C70" w:rsidRDefault="004429C1" w:rsidP="004429C1">
      <w:pPr>
        <w:tabs>
          <w:tab w:val="left" w:pos="916"/>
          <w:tab w:val="num"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185"/>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Данная дисциплина ориентирована на достижение следующих целей:</w:t>
      </w:r>
    </w:p>
    <w:p w14:paraId="33C27774" w14:textId="77777777" w:rsidR="004429C1" w:rsidRPr="00BD2C70" w:rsidRDefault="004429C1" w:rsidP="004429C1">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систематизировать представление обучающихся о проектной и исследовательской деятельности через овладение основными понятиями;</w:t>
      </w:r>
    </w:p>
    <w:p w14:paraId="466D727C" w14:textId="77777777" w:rsidR="004429C1" w:rsidRPr="00BD2C70" w:rsidRDefault="004429C1" w:rsidP="004429C1">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сформировать основы практических умений организации научно - исследовательской работы;</w:t>
      </w:r>
    </w:p>
    <w:p w14:paraId="6FCDD49D" w14:textId="77777777" w:rsidR="004429C1" w:rsidRPr="00BD2C70" w:rsidRDefault="004429C1" w:rsidP="004429C1">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развивать умение формулировать цель, задачи, гипотезу, объект и предмет исследования;</w:t>
      </w:r>
    </w:p>
    <w:p w14:paraId="46627582" w14:textId="77777777" w:rsidR="004429C1" w:rsidRPr="00BD2C70" w:rsidRDefault="004429C1" w:rsidP="004429C1">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совершенствовать умение поиска информации из разных источников;</w:t>
      </w:r>
    </w:p>
    <w:p w14:paraId="4A42DA69" w14:textId="77777777" w:rsidR="004429C1" w:rsidRPr="00BD2C70" w:rsidRDefault="004429C1" w:rsidP="004429C1">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формировать культуру публичного выступления;</w:t>
      </w:r>
    </w:p>
    <w:p w14:paraId="01C1D45A" w14:textId="77777777" w:rsidR="004429C1" w:rsidRPr="00BD2C70" w:rsidRDefault="004429C1" w:rsidP="004429C1">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оказать методическую поддержку обучающимся при проведении исследовательских работ, проектов и подготовке выступлений на научно-практических конференциях;</w:t>
      </w:r>
    </w:p>
    <w:p w14:paraId="03FC2AE2" w14:textId="77777777" w:rsidR="004429C1" w:rsidRPr="00BD2C70" w:rsidRDefault="004429C1" w:rsidP="004429C1">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совершенствовать общественно-практическую активность обучающихся;</w:t>
      </w:r>
    </w:p>
    <w:p w14:paraId="7C05DDB1" w14:textId="77777777" w:rsidR="004429C1" w:rsidRPr="00BD2C70" w:rsidRDefault="004429C1" w:rsidP="004429C1">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способствовать развитию творческой активности личности обучающихся;</w:t>
      </w:r>
    </w:p>
    <w:p w14:paraId="0816CBFA" w14:textId="77777777" w:rsidR="004429C1" w:rsidRPr="00BD2C70" w:rsidRDefault="004429C1" w:rsidP="004429C1">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содействовать профессиональному самоопределению обучающихся;</w:t>
      </w:r>
    </w:p>
    <w:p w14:paraId="6D9BE3C0" w14:textId="77777777" w:rsidR="004429C1" w:rsidRPr="00BD2C70" w:rsidRDefault="004429C1" w:rsidP="004429C1">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выделять основных этапов написания выпускной квалификационной работы;</w:t>
      </w:r>
    </w:p>
    <w:p w14:paraId="107D23DB" w14:textId="77777777" w:rsidR="004429C1" w:rsidRPr="00BD2C70" w:rsidRDefault="004429C1" w:rsidP="004429C1">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систематизировать представление обучающихся о процедуре защиты курсовой, дипломной работы;</w:t>
      </w:r>
    </w:p>
    <w:p w14:paraId="2BD539A3" w14:textId="77777777" w:rsidR="004429C1" w:rsidRPr="00BD2C70" w:rsidRDefault="004429C1" w:rsidP="004429C1">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работать с различными источниками, в том числе с первоисточниками, грамотно их цитировать, оформлять библиографические ссылки, составлять библиографический список по проблеме;</w:t>
      </w:r>
    </w:p>
    <w:p w14:paraId="2E10FB15" w14:textId="77777777" w:rsidR="004429C1" w:rsidRPr="00BD2C70" w:rsidRDefault="004429C1" w:rsidP="004429C1">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выбирать и применять на практике методы исследовательской деятельности, адекватные задачам исследования;</w:t>
      </w:r>
    </w:p>
    <w:p w14:paraId="5C7D1870" w14:textId="77777777" w:rsidR="004429C1" w:rsidRPr="00BD2C70" w:rsidRDefault="004429C1" w:rsidP="004429C1">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оформлять теоретические и экспериментальные результаты исследовательской и проектной работы;</w:t>
      </w:r>
    </w:p>
    <w:p w14:paraId="461F694A" w14:textId="77777777" w:rsidR="004429C1" w:rsidRPr="00BD2C70" w:rsidRDefault="004429C1" w:rsidP="004429C1">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описывать результаты наблюдений, обсуждать полученные факты;</w:t>
      </w:r>
    </w:p>
    <w:p w14:paraId="3E17053D" w14:textId="77777777" w:rsidR="004429C1" w:rsidRPr="00BD2C70" w:rsidRDefault="004429C1" w:rsidP="004429C1">
      <w:pPr>
        <w:ind w:left="-567"/>
        <w:jc w:val="both"/>
        <w:rPr>
          <w:rFonts w:ascii="Times New Roman" w:eastAsia="Calibri" w:hAnsi="Times New Roman" w:cs="Times New Roman"/>
          <w:color w:val="auto"/>
          <w:lang w:eastAsia="en-US"/>
        </w:rPr>
      </w:pPr>
      <w:r w:rsidRPr="00BD2C70">
        <w:rPr>
          <w:rFonts w:ascii="Times New Roman" w:eastAsia="Calibri" w:hAnsi="Times New Roman" w:cs="Times New Roman"/>
          <w:color w:val="auto"/>
          <w:lang w:eastAsia="en-US"/>
        </w:rPr>
        <w:t>оформлять результаты исследования.</w:t>
      </w:r>
    </w:p>
    <w:p w14:paraId="1430C855"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Освоение содержания учебной дисциплины обеспечивает достижение студентами следующих предметных результатов:</w:t>
      </w:r>
    </w:p>
    <w:p w14:paraId="2E82302F"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формулировать цели и задачи проектной (исследовательской) деятельности; </w:t>
      </w:r>
    </w:p>
    <w:p w14:paraId="537F439B"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планировать работу по реализации проектной (исследовательской) деятельности; </w:t>
      </w:r>
    </w:p>
    <w:p w14:paraId="5451648E"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реализовывать запланированные действия для достижения поставленных целей и задач; </w:t>
      </w:r>
    </w:p>
    <w:p w14:paraId="518B6DDB"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оформлять информационные материалы на электронных и бумажных носителях с целью презентации результатов работы над проектом; </w:t>
      </w:r>
    </w:p>
    <w:p w14:paraId="6D025554"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lastRenderedPageBreak/>
        <w:sym w:font="Times New Roman" w:char="F02D"/>
      </w:r>
      <w:r w:rsidRPr="00BD2C70">
        <w:rPr>
          <w:rFonts w:ascii="Times New Roman" w:eastAsia="Times New Roman" w:hAnsi="Times New Roman" w:cs="Times New Roman"/>
          <w:color w:val="auto"/>
        </w:rPr>
        <w:tab/>
        <w:t xml:space="preserve">осуществлять рефлексию деятельности, соотнося ее с поставленными целью и задачами и конечным результатом; </w:t>
      </w:r>
    </w:p>
    <w:p w14:paraId="0D907181"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использовать технологию учебного проектирования для решения личных целей и задач образования; </w:t>
      </w:r>
    </w:p>
    <w:p w14:paraId="795F0A3F"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 xml:space="preserve">навыкам самопрезентации в ходе представления результатов проекта (исследования); </w:t>
      </w:r>
    </w:p>
    <w:p w14:paraId="4E190F6B"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sym w:font="Times New Roman" w:char="F02D"/>
      </w:r>
      <w:r w:rsidRPr="00BD2C70">
        <w:rPr>
          <w:rFonts w:ascii="Times New Roman" w:eastAsia="Times New Roman" w:hAnsi="Times New Roman" w:cs="Times New Roman"/>
          <w:color w:val="auto"/>
        </w:rPr>
        <w:tab/>
        <w:t>осуществлять осознанный выбор направлений созидательной деятельности.</w:t>
      </w:r>
    </w:p>
    <w:p w14:paraId="32715184"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Изучение дисциплины направлено на формирование следующих общих компетенций:</w:t>
      </w:r>
    </w:p>
    <w:p w14:paraId="40510008"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01. Выбирать способы решения задач профессиональной деятельности применительно к различным контекстам;</w:t>
      </w:r>
    </w:p>
    <w:p w14:paraId="7E7B0CE4"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51AA8CCD"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16E8659F"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04. Эффективно взаимодействовать и работать в коллективе и команде;</w:t>
      </w:r>
    </w:p>
    <w:p w14:paraId="6C8F53BC"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18C3E5E"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0C418BB8" w14:textId="77777777" w:rsidR="004429C1" w:rsidRPr="00BD2C70" w:rsidRDefault="004429C1" w:rsidP="004429C1">
      <w:pPr>
        <w:ind w:left="-567"/>
        <w:jc w:val="both"/>
        <w:rPr>
          <w:rFonts w:ascii="Times New Roman" w:eastAsia="Times New Roman" w:hAnsi="Times New Roman" w:cs="Times New Roman"/>
          <w:color w:val="auto"/>
        </w:rPr>
      </w:pPr>
      <w:r w:rsidRPr="00BD2C70">
        <w:rPr>
          <w:rFonts w:ascii="Times New Roman" w:eastAsia="Times New Roman" w:hAnsi="Times New Roman" w:cs="Times New Roman"/>
          <w:color w:val="auto"/>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999D714" w14:textId="77777777" w:rsidR="004429C1" w:rsidRPr="00BD2C70"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aps/>
          <w:color w:val="auto"/>
        </w:rPr>
      </w:pPr>
      <w:r w:rsidRPr="00BD2C70">
        <w:rPr>
          <w:rFonts w:ascii="Times New Roman" w:eastAsia="Times New Roman" w:hAnsi="Times New Roman" w:cs="Times New Roman"/>
          <w:b/>
          <w:caps/>
          <w:color w:val="auto"/>
        </w:rPr>
        <w:t>аннотация ПРОГРАММЫ УЧЕБНОЙ ДИСЦИПЛИНЫ</w:t>
      </w:r>
    </w:p>
    <w:p w14:paraId="2DDCEDD0" w14:textId="77777777" w:rsidR="004429C1" w:rsidRPr="00BD2C70" w:rsidRDefault="004429C1" w:rsidP="0044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rFonts w:ascii="Times New Roman" w:eastAsia="Times New Roman" w:hAnsi="Times New Roman" w:cs="Times New Roman"/>
          <w:b/>
          <w:color w:val="auto"/>
        </w:rPr>
      </w:pPr>
      <w:r w:rsidRPr="00BD2C70">
        <w:rPr>
          <w:rFonts w:ascii="Times New Roman" w:eastAsia="Times New Roman" w:hAnsi="Times New Roman" w:cs="Times New Roman"/>
          <w:b/>
          <w:color w:val="auto"/>
        </w:rPr>
        <w:t>ВВЕДЕНИЕ В ПРОФЕССИЮ</w:t>
      </w:r>
    </w:p>
    <w:p w14:paraId="0F9C0C59" w14:textId="77777777" w:rsidR="004429C1" w:rsidRPr="00C4586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bookmarkStart w:id="1" w:name="_Hlk162268754"/>
      <w:r w:rsidRPr="00C45861">
        <w:rPr>
          <w:rFonts w:ascii="Times New Roman" w:eastAsia="Times New Roman" w:hAnsi="Times New Roman" w:cs="Times New Roman"/>
          <w:color w:val="auto"/>
          <w:lang w:eastAsia="ar-SA"/>
        </w:rPr>
        <w:t>Дисциплина входит в общеобразовательный цикл.</w:t>
      </w:r>
    </w:p>
    <w:p w14:paraId="70926641" w14:textId="77777777" w:rsidR="004429C1" w:rsidRPr="00C4586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C45861">
        <w:rPr>
          <w:rFonts w:ascii="Times New Roman" w:eastAsia="Times New Roman" w:hAnsi="Times New Roman" w:cs="Times New Roman"/>
          <w:color w:val="auto"/>
          <w:lang w:eastAsia="ar-SA"/>
        </w:rPr>
        <w:t xml:space="preserve">В результате освоения дисциплины обучающийся должен уметь: </w:t>
      </w:r>
      <w:r w:rsidRPr="00C45861">
        <w:rPr>
          <w:rFonts w:ascii="Times New Roman" w:eastAsia="Times New Roman" w:hAnsi="Times New Roman" w:cs="Times New Roman"/>
          <w:color w:val="auto"/>
          <w:lang w:eastAsia="ar-SA"/>
        </w:rPr>
        <w:t xml:space="preserve"> выполнять планирование и распределение рабочего времени; </w:t>
      </w:r>
      <w:r w:rsidRPr="00C45861">
        <w:rPr>
          <w:rFonts w:ascii="Times New Roman" w:eastAsia="Times New Roman" w:hAnsi="Times New Roman" w:cs="Times New Roman"/>
          <w:color w:val="auto"/>
          <w:lang w:eastAsia="ar-SA"/>
        </w:rPr>
        <w:t xml:space="preserve"> представлять характеристику будущей профессиональной деятельности и рабочего места </w:t>
      </w:r>
      <w:r w:rsidRPr="00C45861">
        <w:rPr>
          <w:rFonts w:ascii="Times New Roman" w:eastAsia="Times New Roman" w:hAnsi="Times New Roman" w:cs="Times New Roman"/>
          <w:color w:val="auto"/>
          <w:lang w:eastAsia="ar-SA"/>
        </w:rPr>
        <w:t xml:space="preserve"> производить поиск и использование информации, необходимой для эффективного выполнения профессиональных задач, профессионального и личностного развития; </w:t>
      </w:r>
      <w:r w:rsidRPr="00C45861">
        <w:rPr>
          <w:rFonts w:ascii="Times New Roman" w:eastAsia="Times New Roman" w:hAnsi="Times New Roman" w:cs="Times New Roman"/>
          <w:color w:val="auto"/>
          <w:lang w:eastAsia="ar-SA"/>
        </w:rPr>
        <w:t xml:space="preserve"> использовать информационно-коммуникационные технологии в профессиональной деятельности. В результате освоения дисциплины обучающийся должен знать: </w:t>
      </w:r>
      <w:r w:rsidRPr="00C45861">
        <w:rPr>
          <w:rFonts w:ascii="Times New Roman" w:eastAsia="Times New Roman" w:hAnsi="Times New Roman" w:cs="Times New Roman"/>
          <w:color w:val="auto"/>
          <w:lang w:eastAsia="ar-SA"/>
        </w:rPr>
        <w:t xml:space="preserve"> профессиональные качества будущего специалиста; </w:t>
      </w:r>
      <w:r w:rsidRPr="00C45861">
        <w:rPr>
          <w:rFonts w:ascii="Times New Roman" w:eastAsia="Times New Roman" w:hAnsi="Times New Roman" w:cs="Times New Roman"/>
          <w:color w:val="auto"/>
          <w:lang w:eastAsia="ar-SA"/>
        </w:rPr>
        <w:t xml:space="preserve"> взаимодействие и представление родственных профессий и специальностей; </w:t>
      </w:r>
      <w:r w:rsidRPr="00C45861">
        <w:rPr>
          <w:rFonts w:ascii="Times New Roman" w:eastAsia="Times New Roman" w:hAnsi="Times New Roman" w:cs="Times New Roman"/>
          <w:color w:val="auto"/>
          <w:lang w:eastAsia="ar-SA"/>
        </w:rPr>
        <w:t xml:space="preserve"> назначение и роль своей будущей профессиональной деятельности; </w:t>
      </w:r>
      <w:r w:rsidRPr="00C45861">
        <w:rPr>
          <w:rFonts w:ascii="Times New Roman" w:eastAsia="Times New Roman" w:hAnsi="Times New Roman" w:cs="Times New Roman"/>
          <w:color w:val="auto"/>
          <w:lang w:eastAsia="ar-SA"/>
        </w:rPr>
        <w:t xml:space="preserve"> историю развития автомобильного транспорта и перспективы развития отрасли в сфере ремонта и технического обслуживания автомобилей. </w:t>
      </w:r>
      <w:r w:rsidRPr="00C45861">
        <w:rPr>
          <w:rFonts w:ascii="Times New Roman" w:eastAsia="Times New Roman" w:hAnsi="Times New Roman" w:cs="Times New Roman"/>
          <w:color w:val="auto"/>
          <w:lang w:eastAsia="ar-SA"/>
        </w:rPr>
        <w:t> перспективы развития автомобильного транспорта, его основные направления.</w:t>
      </w:r>
    </w:p>
    <w:p w14:paraId="3B69C719" w14:textId="77777777" w:rsidR="004429C1" w:rsidRPr="00C4586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C45861">
        <w:rPr>
          <w:rFonts w:ascii="Times New Roman" w:eastAsia="Times New Roman" w:hAnsi="Times New Roman" w:cs="Times New Roman"/>
          <w:color w:val="auto"/>
          <w:lang w:eastAsia="ar-SA"/>
        </w:rPr>
        <w:t>Изучение дисциплины направлено на формирование следующих общих компетенций:</w:t>
      </w:r>
    </w:p>
    <w:p w14:paraId="6407CABE" w14:textId="77777777" w:rsidR="004429C1" w:rsidRPr="00C4586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C45861">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19F9D1DD" w14:textId="77777777" w:rsidR="004429C1" w:rsidRPr="00C4586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C45861">
        <w:rPr>
          <w:rFonts w:ascii="Times New Roman" w:eastAsia="Times New Roman" w:hAnsi="Times New Roman" w:cs="Times New Roman"/>
          <w:color w:val="auto"/>
          <w:lang w:eastAsia="ar-SA"/>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1FF4C1E9" w14:textId="77777777" w:rsidR="004429C1" w:rsidRPr="00C4586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C45861">
        <w:rPr>
          <w:rFonts w:ascii="Times New Roman" w:eastAsia="Times New Roman" w:hAnsi="Times New Roman" w:cs="Times New Roman"/>
          <w:color w:val="auto"/>
          <w:lang w:eastAsia="ar-SA"/>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BBFCB15" w14:textId="77777777" w:rsidR="004429C1" w:rsidRPr="00C4586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C45861">
        <w:rPr>
          <w:rFonts w:ascii="Times New Roman" w:eastAsia="Times New Roman" w:hAnsi="Times New Roman" w:cs="Times New Roman"/>
          <w:color w:val="auto"/>
          <w:lang w:eastAsia="ar-SA"/>
        </w:rPr>
        <w:t>ОК 04. Эффективно взаимодействовать и работать в коллективе и команде;</w:t>
      </w:r>
    </w:p>
    <w:p w14:paraId="57DEAA63" w14:textId="77777777" w:rsidR="004429C1" w:rsidRPr="00C4586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C45861">
        <w:rPr>
          <w:rFonts w:ascii="Times New Roman" w:eastAsia="Times New Roman" w:hAnsi="Times New Roman" w:cs="Times New Roman"/>
          <w:color w:val="auto"/>
          <w:lang w:eastAsia="ar-SA"/>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43B75EE" w14:textId="77777777" w:rsidR="004429C1" w:rsidRPr="00C4586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C45861">
        <w:rPr>
          <w:rFonts w:ascii="Times New Roman" w:eastAsia="Times New Roman" w:hAnsi="Times New Roman" w:cs="Times New Roman"/>
          <w:color w:val="auto"/>
          <w:lang w:eastAsia="ar-SA"/>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sidRPr="00C45861">
        <w:rPr>
          <w:rFonts w:ascii="Times New Roman" w:eastAsia="Times New Roman" w:hAnsi="Times New Roman" w:cs="Times New Roman"/>
          <w:color w:val="auto"/>
          <w:lang w:eastAsia="ar-SA"/>
        </w:rPr>
        <w:lastRenderedPageBreak/>
        <w:t>антикоррупционного поведения;</w:t>
      </w:r>
    </w:p>
    <w:p w14:paraId="4827D665" w14:textId="77777777" w:rsidR="004429C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C45861">
        <w:rPr>
          <w:rFonts w:ascii="Times New Roman" w:eastAsia="Times New Roman" w:hAnsi="Times New Roman" w:cs="Times New Roman"/>
          <w:color w:val="auto"/>
          <w:lang w:eastAsia="ar-SA"/>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3B58BD9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bookmarkStart w:id="2" w:name="_Hlk162615515"/>
      <w:r>
        <w:rPr>
          <w:rFonts w:ascii="Times New Roman" w:eastAsia="Times New Roman" w:hAnsi="Times New Roman" w:cs="Times New Roman"/>
          <w:b/>
          <w:color w:val="auto"/>
          <w:lang w:eastAsia="ar-SA"/>
        </w:rPr>
        <w:t xml:space="preserve">АННОТАЦИЯ </w:t>
      </w:r>
      <w:r w:rsidRPr="00522896">
        <w:rPr>
          <w:rFonts w:ascii="Times New Roman" w:eastAsia="Times New Roman" w:hAnsi="Times New Roman" w:cs="Times New Roman"/>
          <w:b/>
          <w:color w:val="auto"/>
          <w:lang w:eastAsia="ar-SA"/>
        </w:rPr>
        <w:t xml:space="preserve"> ПРОГРАММЫ УЧЕБНОЙ ДИСЦИПЛИНЫ</w:t>
      </w:r>
    </w:p>
    <w:bookmarkEnd w:id="2"/>
    <w:p w14:paraId="566E9FC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ОП.01 Электротехника</w:t>
      </w:r>
    </w:p>
    <w:p w14:paraId="6CF45F2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14:paraId="75F3F89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2B93CDE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ab/>
        <w:t>Дисциплина входит в общепрофессиональный цикл.</w:t>
      </w:r>
    </w:p>
    <w:p w14:paraId="60501C0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xml:space="preserve">: </w:t>
      </w:r>
    </w:p>
    <w:p w14:paraId="7C4FCF9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-измерять параметры электрических цепей автомобилей;</w:t>
      </w:r>
    </w:p>
    <w:p w14:paraId="1CDCDE8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-пользоваться измерительными приборами.</w:t>
      </w:r>
    </w:p>
    <w:p w14:paraId="6050C95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xml:space="preserve">: </w:t>
      </w:r>
    </w:p>
    <w:p w14:paraId="1647E2B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-устройство и принцип действия электрических машин и электрооборудования автомобилей;</w:t>
      </w:r>
    </w:p>
    <w:p w14:paraId="5ED192D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-устройство и конструктивные особенности узлов и элементов электрических</w:t>
      </w:r>
    </w:p>
    <w:p w14:paraId="28FA644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 электронных систем;</w:t>
      </w:r>
    </w:p>
    <w:p w14:paraId="28E6819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-меры безопасности при работе с электрооборудованием и электрифицирован-</w:t>
      </w:r>
    </w:p>
    <w:p w14:paraId="2E0555D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ными инструментами.</w:t>
      </w:r>
    </w:p>
    <w:p w14:paraId="1DBBF65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4EE67FD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7BC3F85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ОК 02. Использовать современные средства поиска, анализа и интерпретации информации и </w:t>
      </w:r>
    </w:p>
    <w:p w14:paraId="281BA84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8148BE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09. Пользоваться профессиональной документацией на государственном и иностранном языках.</w:t>
      </w:r>
    </w:p>
    <w:p w14:paraId="574724E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1.2. Определять техническое состояние электрических и электронных систем автомобилей.</w:t>
      </w:r>
    </w:p>
    <w:p w14:paraId="5F5ECC6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2.2. Осуществлять техническое обслуживание электрических и электронных систем автомобилей.</w:t>
      </w:r>
    </w:p>
    <w:p w14:paraId="52D3ED7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3.2. Производить текущий ремонт узлов и элементов электрических и электронных систем автомобилей.</w:t>
      </w:r>
    </w:p>
    <w:p w14:paraId="27491571" w14:textId="77777777" w:rsidR="004429C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39C8608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ОП.02 Охрана труда</w:t>
      </w:r>
    </w:p>
    <w:p w14:paraId="572BD1A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14:paraId="4717508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47A43B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ab/>
        <w:t>Дисциплина входит в общепрофессиональный цикл.</w:t>
      </w:r>
    </w:p>
    <w:p w14:paraId="418454B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уметь: </w:t>
      </w:r>
    </w:p>
    <w:p w14:paraId="0CB2C1C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-применять методы и средства защиты от опасностей технических систем и технологических </w:t>
      </w:r>
      <w:r w:rsidRPr="00522896">
        <w:rPr>
          <w:rFonts w:ascii="Times New Roman" w:eastAsia="Times New Roman" w:hAnsi="Times New Roman" w:cs="Times New Roman"/>
          <w:color w:val="auto"/>
          <w:lang w:eastAsia="ar-SA"/>
        </w:rPr>
        <w:lastRenderedPageBreak/>
        <w:t>процессов;</w:t>
      </w:r>
    </w:p>
    <w:p w14:paraId="40C0CC3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-соблюдать безопасные условия труда в профессиональной деятельности.</w:t>
      </w:r>
    </w:p>
    <w:p w14:paraId="3F66C9B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знать: </w:t>
      </w:r>
    </w:p>
    <w:p w14:paraId="6555881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-воздействие негативных факторов на человека;</w:t>
      </w:r>
    </w:p>
    <w:p w14:paraId="1D52919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-правовые, нормативные и организационные основы охраны труда в организации;</w:t>
      </w:r>
    </w:p>
    <w:p w14:paraId="03A7AF9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-меры безопасности при работе с электрооборудованием и электрифицированными</w:t>
      </w:r>
    </w:p>
    <w:p w14:paraId="5307D8A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инструментами;</w:t>
      </w:r>
    </w:p>
    <w:p w14:paraId="6F0F12E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-правила техники безопасности и охраны труда в профессиональной деятельности;</w:t>
      </w:r>
    </w:p>
    <w:p w14:paraId="3054DD0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-экологические нормы и правила организации труда на предприятиях.</w:t>
      </w:r>
    </w:p>
    <w:p w14:paraId="42B0C09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11D959A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5A50BAE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61FE17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04. Эффективно взаимодействовать и работать в коллективе и команде;</w:t>
      </w:r>
    </w:p>
    <w:p w14:paraId="7019D4D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A064B6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09. Пользоваться профессиональной документацией на государственном и иностранном языках.</w:t>
      </w:r>
    </w:p>
    <w:p w14:paraId="4E87F42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1.1. Определять техническое состояние автомобильных двигателей.</w:t>
      </w:r>
    </w:p>
    <w:p w14:paraId="50AE636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1.2. Определять техническое состояние электрических и электронных систем автомобилей.</w:t>
      </w:r>
    </w:p>
    <w:p w14:paraId="4D28E54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1.3. Определять техническое состояние автомобильных трансмиссий.</w:t>
      </w:r>
    </w:p>
    <w:p w14:paraId="34EF98E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1.4. Определять техническое состояние ходовой части и механизмов управления автомобилей.</w:t>
      </w:r>
    </w:p>
    <w:p w14:paraId="66C88DE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1.5. Выявлять дефекты кузовов, кабин и платформ.</w:t>
      </w:r>
    </w:p>
    <w:p w14:paraId="36F9EB6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К 2.1. Осуществлять техническое обслуживание автомобильных двигателей.</w:t>
      </w:r>
    </w:p>
    <w:p w14:paraId="2CC7D51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2.2. Осуществлять техническое обслуживание электрических и электронных систем автомобилей.</w:t>
      </w:r>
    </w:p>
    <w:p w14:paraId="09476A1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2.3. Осуществлять техническое обслуживание автомобильных трансмиссий.</w:t>
      </w:r>
    </w:p>
    <w:p w14:paraId="13BDC2C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2.4. Осуществлять техническое обслуживание ходовой части и механизмов управления автомобилей.</w:t>
      </w:r>
    </w:p>
    <w:p w14:paraId="71E7397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2.5. Осуществлять техническое обслуживание автомобильных кузовов.</w:t>
      </w:r>
    </w:p>
    <w:p w14:paraId="4E957CC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3.1. Производить текущий ремонт автомобильных двигателей.</w:t>
      </w:r>
    </w:p>
    <w:p w14:paraId="57DFB3D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3.2. Производить текущий ремонт узлов и элементов электрических и электронных систем автомобилей.</w:t>
      </w:r>
    </w:p>
    <w:p w14:paraId="3C02C34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3.3. Производить текущий ремонт автомобильных трансмиссий.</w:t>
      </w:r>
    </w:p>
    <w:p w14:paraId="510B416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3.4. Производить текущий ремонт ходовой части и механизмов управления автомобилей.</w:t>
      </w:r>
    </w:p>
    <w:p w14:paraId="37D903D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3.5. Производить ремонт и окраску кузовов.</w:t>
      </w:r>
    </w:p>
    <w:p w14:paraId="1B75B091" w14:textId="77777777" w:rsidR="004429C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0D03738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ОП.03 Материаловедение</w:t>
      </w:r>
    </w:p>
    <w:p w14:paraId="58730AF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14:paraId="5079275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2E6D42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ab/>
        <w:t xml:space="preserve">В результате освоения дисциплины студент должен уметь: </w:t>
      </w:r>
    </w:p>
    <w:p w14:paraId="7C65A1B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использовать материалы в профессиональной деятельности;</w:t>
      </w:r>
    </w:p>
    <w:p w14:paraId="61F93F7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lastRenderedPageBreak/>
        <w:t>- определять основные свойства материалов по маркам;</w:t>
      </w:r>
    </w:p>
    <w:p w14:paraId="3203D62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выбирать материалы на основе анализа их свойств для конкретного применения.</w:t>
      </w:r>
    </w:p>
    <w:p w14:paraId="583B528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знать: </w:t>
      </w:r>
    </w:p>
    <w:p w14:paraId="76DB213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основные свойства, классификация, характеристики применяемых в профессиональной деятельности материалов;</w:t>
      </w:r>
    </w:p>
    <w:p w14:paraId="4F96696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физические и химические свойства горючих и смазочных материалов;</w:t>
      </w:r>
    </w:p>
    <w:p w14:paraId="5856DBF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области применения материалов;</w:t>
      </w:r>
    </w:p>
    <w:p w14:paraId="1740EE5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характеристики лакокрасочных покрытий автомобильных кузовов;</w:t>
      </w:r>
    </w:p>
    <w:p w14:paraId="310368A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требования к состоянию лакокрасочных покрытий.</w:t>
      </w:r>
    </w:p>
    <w:p w14:paraId="6AD19BB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065084C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5A031F3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4D12EB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7F8E82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09. Пользоваться профессиональной документацией на государственном и иностранном языках.</w:t>
      </w:r>
    </w:p>
    <w:p w14:paraId="12EE442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2.1. Осуществлять техническое обслуживание автомобильных двигателей.</w:t>
      </w:r>
    </w:p>
    <w:p w14:paraId="59B98A4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2.2. Осуществлять техническое обслуживание электрических и электронных систем автомобилей.</w:t>
      </w:r>
    </w:p>
    <w:p w14:paraId="3DFA6DC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2.3. Осуществлять техническое обслуживание автомобильных трансмиссий.</w:t>
      </w:r>
    </w:p>
    <w:p w14:paraId="4B53518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2.4. Осуществлять техническое обслуживание ходовой части и механизмов управления автомобилей.</w:t>
      </w:r>
    </w:p>
    <w:p w14:paraId="566B6BC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2.5. Осуществлять техническое обслуживание автомобильных кузовов.</w:t>
      </w:r>
    </w:p>
    <w:p w14:paraId="721292E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3.1. Производить текущий ремонт автомобильных двигателей.</w:t>
      </w:r>
    </w:p>
    <w:p w14:paraId="4D9B5B9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3.2. Производить текущий ремонт узлов и элементов электрических и электронных систем автомобилей.</w:t>
      </w:r>
    </w:p>
    <w:p w14:paraId="5C14E95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3.3. Производить текущий ремонт автомобильных трансмиссий.</w:t>
      </w:r>
    </w:p>
    <w:p w14:paraId="2948D81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3.4. Производить текущий ремонт ходовой части и механизмов управления автомобилей.</w:t>
      </w:r>
    </w:p>
    <w:p w14:paraId="6A96E59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3.5. Производить ремонт и окраску кузовов.</w:t>
      </w:r>
    </w:p>
    <w:p w14:paraId="39F38A28" w14:textId="77777777" w:rsidR="004429C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4F07FD5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ОП.04 Физическая культура</w:t>
      </w:r>
    </w:p>
    <w:p w14:paraId="008FDB0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14:paraId="29D1D01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128DF9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ab/>
        <w:t>Дисциплина входит в общепрофессиональный цикл.</w:t>
      </w:r>
    </w:p>
    <w:p w14:paraId="4815A18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xml:space="preserve">: </w:t>
      </w:r>
    </w:p>
    <w:p w14:paraId="00E2337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Использовать физкультурно-оздоровительную деятельность для укрепления здоровья, достижения жизненных и профессиональных целей;</w:t>
      </w:r>
    </w:p>
    <w:p w14:paraId="00DD7FB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применять рациональные приемы двигательных функций в профессиональной деятельности;</w:t>
      </w:r>
    </w:p>
    <w:p w14:paraId="4C79C31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пользоваться средствами профилактики перенапряжения характерными для данной профессии</w:t>
      </w:r>
    </w:p>
    <w:p w14:paraId="763DF10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xml:space="preserve">: </w:t>
      </w:r>
    </w:p>
    <w:p w14:paraId="4154767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Роль физической культуры в общекультурном, профессиональном и социальном развитии человека;</w:t>
      </w:r>
    </w:p>
    <w:p w14:paraId="605122F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lastRenderedPageBreak/>
        <w:t>основы здорового образа жизни;</w:t>
      </w:r>
    </w:p>
    <w:p w14:paraId="23B7745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условия профессиональной деятельности и зоны риска физического здоровья для профессии;</w:t>
      </w:r>
    </w:p>
    <w:p w14:paraId="4FF6E4D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средства профилактики перенапряжения</w:t>
      </w:r>
    </w:p>
    <w:p w14:paraId="4DB56DD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444375E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6B0EB325" w14:textId="77777777" w:rsidR="004429C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2DFB944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ОП.05  Иностранный язык в профессиональной деятельности</w:t>
      </w:r>
    </w:p>
    <w:p w14:paraId="2774D2D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14:paraId="47C97AE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77C4F2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ab/>
        <w:t>Дисциплина входит в общепрофессиональный цикл.</w:t>
      </w:r>
    </w:p>
    <w:p w14:paraId="16F63CB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xml:space="preserve">: </w:t>
      </w:r>
    </w:p>
    <w:p w14:paraId="7F847B1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 области аудирования:</w:t>
      </w:r>
    </w:p>
    <w:p w14:paraId="187230A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Понимать отдельные фразы и наиболее употребительные слова в высказываниях, касающихся важных тем, связанных с трудовой деятельностью.</w:t>
      </w:r>
    </w:p>
    <w:p w14:paraId="6FC1BC6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Понимать, о чем идет речь в простых, четко произнесенных и небольших по объему сообщениях (в т.ч. в устных инструкциях).</w:t>
      </w:r>
    </w:p>
    <w:p w14:paraId="7665A2A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 области чтения:</w:t>
      </w:r>
    </w:p>
    <w:p w14:paraId="341E5FA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Читать и переводить тексты профессиональной направленности (со словарем).</w:t>
      </w:r>
    </w:p>
    <w:p w14:paraId="0C4841F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 области общения:</w:t>
      </w:r>
    </w:p>
    <w:p w14:paraId="4B167DD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Общаться в простых типичных ситуациях трудовой деятельности, требующих непосредственного об-мена информацией в рамках знакомых тем и видов деятельности.</w:t>
      </w:r>
    </w:p>
    <w:p w14:paraId="38E658E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Поддерживать краткий разговор на </w:t>
      </w:r>
    </w:p>
    <w:p w14:paraId="77EE624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производственные темы, используя простые фразы и предложения, рас-сказать о своей работе, учебе, планах.</w:t>
      </w:r>
    </w:p>
    <w:p w14:paraId="0F3DF48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 области письма:</w:t>
      </w:r>
    </w:p>
    <w:p w14:paraId="56DA765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Писать простые связные сообщения на знакомые или интересующие профессиональные темы.</w:t>
      </w:r>
    </w:p>
    <w:p w14:paraId="15FAFA9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xml:space="preserve">: </w:t>
      </w:r>
    </w:p>
    <w:p w14:paraId="586D416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Правила построения простых и сложных предложений на профессиональные темы.</w:t>
      </w:r>
    </w:p>
    <w:p w14:paraId="727333F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Основные общеупотребительные глаголы (бытовая и профессиональная лексика).</w:t>
      </w:r>
    </w:p>
    <w:p w14:paraId="489D1D8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Лексический минимум, относящийся к описанию предметов, средств и процессов профессиональной деятельности.</w:t>
      </w:r>
    </w:p>
    <w:p w14:paraId="4E83016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Особенности произношения.</w:t>
      </w:r>
    </w:p>
    <w:p w14:paraId="12D90D0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Правила чтения текстов профессиональной направленности.</w:t>
      </w:r>
    </w:p>
    <w:p w14:paraId="2BD5AC1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3F38EE4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061A5C3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C512AF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0EAE07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09. Пользоваться профессиональной документацией на государственном и иностранном языках.</w:t>
      </w:r>
    </w:p>
    <w:p w14:paraId="1DB0E8D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lastRenderedPageBreak/>
        <w:t>ПК 1.1. Определять техническое состояние автомобильных двигателей.</w:t>
      </w:r>
    </w:p>
    <w:p w14:paraId="26E0D31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1.2. Определять техническое состояние электрических и электронных систем автомобилей.</w:t>
      </w:r>
    </w:p>
    <w:p w14:paraId="1A0E536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1.3. Определять техническое состояние автомобильных трансмиссий.</w:t>
      </w:r>
    </w:p>
    <w:p w14:paraId="32A14AB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1.4. Определять техническое состояние ходовой части и механизмов управления автомобилей.</w:t>
      </w:r>
    </w:p>
    <w:p w14:paraId="70BB205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1.5. Выявлять дефекты кузовов, кабин и платформ.</w:t>
      </w:r>
    </w:p>
    <w:p w14:paraId="55D4CB1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К 2.1. Осуществлять техническое обслуживание автомобильных двигателей.</w:t>
      </w:r>
    </w:p>
    <w:p w14:paraId="5F7F828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2.2. Осуществлять техническое обслуживание электрических и электронных систем автомобилей.</w:t>
      </w:r>
    </w:p>
    <w:p w14:paraId="39BF3AB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2.3. Осуществлять техническое обслуживание автомобильных трансмиссий.</w:t>
      </w:r>
    </w:p>
    <w:p w14:paraId="783CC88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2.4. Осуществлять техническое обслуживание ходовой части и механизмов управления автомобилей.</w:t>
      </w:r>
    </w:p>
    <w:p w14:paraId="4EE711B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2.5. Осуществлять техническое обслуживание автомобильных кузовов.</w:t>
      </w:r>
    </w:p>
    <w:p w14:paraId="11A00F7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3.1. Производить текущий ремонт автомобильных двигателей.</w:t>
      </w:r>
    </w:p>
    <w:p w14:paraId="447E54F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3.2. Производить текущий ремонт узлов и элементов электрических и электронных систем автомобилей.</w:t>
      </w:r>
    </w:p>
    <w:p w14:paraId="3D8DA66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3.3. Производить текущий ремонт автомобильных трансмиссий.</w:t>
      </w:r>
    </w:p>
    <w:p w14:paraId="7E3572C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3.4. Производить текущий ремонт ходовой части и механизмов управления автомобилей.</w:t>
      </w:r>
    </w:p>
    <w:p w14:paraId="6380AFA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3.5. Производить ремонт и окраску кузовов.</w:t>
      </w:r>
    </w:p>
    <w:p w14:paraId="5ADE9904" w14:textId="77777777" w:rsidR="004429C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28A10D0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ОП.06. Безопасность жизнедеятельности</w:t>
      </w:r>
    </w:p>
    <w:p w14:paraId="457D0EC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14:paraId="69AC7DD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1965B9D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ab/>
        <w:t>Дисциплина входит в общепрофессиональный цикл.</w:t>
      </w:r>
    </w:p>
    <w:p w14:paraId="6E97412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xml:space="preserve">: </w:t>
      </w:r>
    </w:p>
    <w:p w14:paraId="3BAC2D8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предпринимать профилактические меры для снижения уровня опасностей различного вида и их последствий в профессиональной деятельности и в быту;</w:t>
      </w:r>
    </w:p>
    <w:p w14:paraId="575C116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применять первичные средства пожаротушения;</w:t>
      </w:r>
    </w:p>
    <w:p w14:paraId="02136E9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оказывать первую помощь пострадавшим</w:t>
      </w:r>
    </w:p>
    <w:p w14:paraId="3E863AB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xml:space="preserve">: </w:t>
      </w:r>
    </w:p>
    <w:p w14:paraId="3E888B7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-основные виды потенциальныхопасностей и их последствия в</w:t>
      </w:r>
    </w:p>
    <w:p w14:paraId="175AB85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профессиональной деятельности и в быту, принципы снижения вероятности их реализации;</w:t>
      </w:r>
    </w:p>
    <w:p w14:paraId="0E5F656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меры пожарной безопасности и правила безопасного поведения при пожарах;</w:t>
      </w:r>
    </w:p>
    <w:p w14:paraId="7CC130C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порядок и правила оказания пер вой помощи пострадавшим</w:t>
      </w:r>
    </w:p>
    <w:p w14:paraId="1A79036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2F8480C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094D1D8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E725F3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04. Эффективно взаимодействовать и работать в коллективе и команде;</w:t>
      </w:r>
    </w:p>
    <w:p w14:paraId="34BCA4E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440E90E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sidRPr="00522896">
        <w:rPr>
          <w:rFonts w:ascii="Times New Roman" w:eastAsia="Times New Roman" w:hAnsi="Times New Roman" w:cs="Times New Roman"/>
          <w:color w:val="auto"/>
          <w:lang w:eastAsia="ar-SA"/>
        </w:rPr>
        <w:lastRenderedPageBreak/>
        <w:t>антикоррупционного поведения;</w:t>
      </w:r>
    </w:p>
    <w:p w14:paraId="7DD8B73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7DFAA58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13AC39E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09. Пользоваться профессиональной документацией на государственном и иностранном языках.</w:t>
      </w:r>
    </w:p>
    <w:p w14:paraId="513720D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1.1. Определять техническое состояние автомобильных двигателей.</w:t>
      </w:r>
    </w:p>
    <w:p w14:paraId="4AF4FAC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2.1. Осуществлять техническое обслуживание автомобильных двигателей.</w:t>
      </w:r>
    </w:p>
    <w:p w14:paraId="33468AF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3.1. Производить текущий ремонт автомобильных двигателей.</w:t>
      </w:r>
    </w:p>
    <w:p w14:paraId="344E6001" w14:textId="77777777" w:rsidR="004429C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3DC5CF4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ОП.07 Проектирование профессионального роста и карьеры / Социальная адаптация и основы социально-правовых знаний</w:t>
      </w:r>
    </w:p>
    <w:p w14:paraId="68AD59C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Рабочая программа учебной дисциплины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14:paraId="5D5A7E6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73B06EC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ab/>
        <w:t>Дисциплина входит в общепрофессиональный цикл.</w:t>
      </w:r>
    </w:p>
    <w:p w14:paraId="529723C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«Социальная адаптация и основы социально-правовых знаний» обеспечивает инвалидам и лицам с ограниченными возможностями здоровья (по их заявлению) возможность обучения по образовательной программе,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При отсутствии в группе инвалидов и лиц с ограниченными возможностями здоровья преподается дисциплина «Проектирование профессионального роста и карьеры».</w:t>
      </w:r>
    </w:p>
    <w:p w14:paraId="0B43A45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Социальная адаптация и основы социально-правовых знаний</w:t>
      </w:r>
    </w:p>
    <w:p w14:paraId="3D056A4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 результате освоения программы "Социальная адаптация и основы социально-правовых знаний" обучающийся инвалид или обучающийся с ограниченными возможностями здоровья должен:</w:t>
      </w:r>
    </w:p>
    <w:p w14:paraId="13CB5EF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уметь:</w:t>
      </w:r>
    </w:p>
    <w:p w14:paraId="7C06170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использовать нормы позитивного социального поведения;</w:t>
      </w:r>
    </w:p>
    <w:p w14:paraId="10AE01F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использовать свои права адекватно законодательству;</w:t>
      </w:r>
    </w:p>
    <w:p w14:paraId="7E8F4BC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обращаться в надлежащие органы за квалифицированной помощью;</w:t>
      </w:r>
    </w:p>
    <w:p w14:paraId="5A5A2D3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анализировать и осознанно применять нормы закона с точки зрения конкретных условий их реализации;</w:t>
      </w:r>
    </w:p>
    <w:p w14:paraId="508470D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составлять необходимые заявительные документы;</w:t>
      </w:r>
    </w:p>
    <w:p w14:paraId="03EAB3B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составлять резюме, осуществлять самопрезентацию при трудоустройстве;</w:t>
      </w:r>
    </w:p>
    <w:p w14:paraId="5DFE314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использовать приобретенные знания и умения в различных жизненных и профессиональных ситуациях;</w:t>
      </w:r>
    </w:p>
    <w:p w14:paraId="7BB44B0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знать:</w:t>
      </w:r>
    </w:p>
    <w:p w14:paraId="4EB013A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механизмы социальной адаптации;</w:t>
      </w:r>
    </w:p>
    <w:p w14:paraId="53EED71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основополагающие международные документы, относящиеся к правам инвалидов;</w:t>
      </w:r>
    </w:p>
    <w:p w14:paraId="0CBE7D0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основы гражданского и семейного законодательства;</w:t>
      </w:r>
    </w:p>
    <w:p w14:paraId="02CE353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основы трудового законодательства, особенности регулирования труда инвалидов;</w:t>
      </w:r>
    </w:p>
    <w:p w14:paraId="3BDBDB5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основные правовые гарантии инвалидам в области социальной защиты и образования;</w:t>
      </w:r>
    </w:p>
    <w:p w14:paraId="7C797A9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функции органов труда и занятости населения.</w:t>
      </w:r>
    </w:p>
    <w:p w14:paraId="5B6093E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lastRenderedPageBreak/>
        <w:t>Наименование разделов дисциплины:</w:t>
      </w:r>
    </w:p>
    <w:p w14:paraId="2316BC7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1. Понятие социальной адаптации, ее этапы, механизмы, условия.</w:t>
      </w:r>
    </w:p>
    <w:p w14:paraId="3A48056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2. Конвенция ООН о правах инвалидов.</w:t>
      </w:r>
    </w:p>
    <w:p w14:paraId="78033B4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3. Основы гражданского и семейного законодательства.</w:t>
      </w:r>
    </w:p>
    <w:p w14:paraId="2F05A88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4. Основы трудового законодательства. Особенности регулирования труда инвалидов.</w:t>
      </w:r>
    </w:p>
    <w:p w14:paraId="071EEA3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5. Федеральный закон от 24 ноября 1995 г. N 181-ФЗ "О социальной защите инвалидов в Российской Федерации".</w:t>
      </w:r>
    </w:p>
    <w:p w14:paraId="480CB33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6. Перечень гарантий инвалидам в Российской Федерации.</w:t>
      </w:r>
    </w:p>
    <w:p w14:paraId="2A43763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7. Медико-социальная экспертиза.</w:t>
      </w:r>
    </w:p>
    <w:p w14:paraId="791B92F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8. Реабилитация инвалидов. Индивидуальная программа реабилитации инвалида.</w:t>
      </w:r>
    </w:p>
    <w:p w14:paraId="31E11BC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9. Трудоустройство инвалидов.</w:t>
      </w:r>
    </w:p>
    <w:p w14:paraId="23F2FD8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Проектирование профессионального роста и карьеры</w:t>
      </w:r>
    </w:p>
    <w:p w14:paraId="3BF5F1C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xml:space="preserve">: </w:t>
      </w:r>
    </w:p>
    <w:p w14:paraId="654913D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анализировать изменения, происходящие на рынке труда, и учитывать их в своей профессиональной деятельности;</w:t>
      </w:r>
    </w:p>
    <w:p w14:paraId="3F8A1F6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строить план карьеры с учетом значимых для него факторов личной и профессиональной самореализации;</w:t>
      </w:r>
    </w:p>
    <w:p w14:paraId="30E4850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определять личные и профессиональные цели и пути их реализации;</w:t>
      </w:r>
    </w:p>
    <w:p w14:paraId="49CFE44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организовывать собственную проектную деятельность в сфере карьеры и личностного развития;</w:t>
      </w:r>
    </w:p>
    <w:p w14:paraId="4775ABB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составлять резюме;</w:t>
      </w:r>
    </w:p>
    <w:p w14:paraId="0848AA1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оценивать предложения о работе;</w:t>
      </w:r>
    </w:p>
    <w:p w14:paraId="66B16FA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эффективно использовать полученные теоретические знания при поиске работы.</w:t>
      </w:r>
    </w:p>
    <w:p w14:paraId="4014F77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xml:space="preserve">: </w:t>
      </w:r>
    </w:p>
    <w:p w14:paraId="7F675B7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основные понятия дисциплины;</w:t>
      </w:r>
    </w:p>
    <w:p w14:paraId="3B2DA58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ситуацию на рынке труда;</w:t>
      </w:r>
    </w:p>
    <w:p w14:paraId="6133DAB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содержание понятия «карьера» типологии карьеры, стратегии карьерного роста;</w:t>
      </w:r>
    </w:p>
    <w:p w14:paraId="1D5ACB4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основы проектирования карьерного и профессионального роста, личностного развития;</w:t>
      </w:r>
    </w:p>
    <w:p w14:paraId="3F34C44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основные этапы трудоустройства</w:t>
      </w:r>
    </w:p>
    <w:p w14:paraId="665B743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принципы составления резюме;</w:t>
      </w:r>
    </w:p>
    <w:p w14:paraId="5D8675A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0A5CD52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2668E25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0C0533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0D461C0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04. Эффективно взаимодействовать и работать в коллективе и команде.</w:t>
      </w:r>
    </w:p>
    <w:p w14:paraId="55AD523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7536F6F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8AE5C4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09. Пользоваться профессиональной документацией на государственном и иностранном языках.</w:t>
      </w:r>
    </w:p>
    <w:p w14:paraId="34168F6B" w14:textId="77777777" w:rsidR="004429C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6088D93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Основы финансовой грамотности</w:t>
      </w:r>
    </w:p>
    <w:p w14:paraId="7D0292B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Рабочая программа учебной дисциплины разработана на основе Федерального Рабочая программа учебной дисциплины разработана на основе Федерального государственного </w:t>
      </w:r>
      <w:r w:rsidRPr="00522896">
        <w:rPr>
          <w:rFonts w:ascii="Times New Roman" w:eastAsia="Times New Roman" w:hAnsi="Times New Roman" w:cs="Times New Roman"/>
          <w:color w:val="auto"/>
          <w:lang w:eastAsia="ar-SA"/>
        </w:rPr>
        <w:lastRenderedPageBreak/>
        <w:t>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14:paraId="66C327A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7D451A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Дисциплина входит в общепрофессиональный учебный цикл.</w:t>
      </w:r>
    </w:p>
    <w:p w14:paraId="574E8CA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xml:space="preserve">: </w:t>
      </w:r>
    </w:p>
    <w:p w14:paraId="7B75BF1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анализировать состояние финансовых рынков, используя различные</w:t>
      </w:r>
    </w:p>
    <w:p w14:paraId="6F310E4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источники информации;</w:t>
      </w:r>
    </w:p>
    <w:p w14:paraId="47FD9EB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применять теоретические знания по финансовой грамотности для практической деятельности и повседневной жизни;</w:t>
      </w:r>
    </w:p>
    <w:p w14:paraId="67BEEC7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сопоставлять свои потребности и возможности, оптимально распределять свои материальные и трудовые ресурсы, составлять семейный бюджет и личный финансовый план;</w:t>
      </w:r>
    </w:p>
    <w:p w14:paraId="228228C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грамотно применять полученные знания для оценки собственных экономических действий в качестве потребителя, налогоплательщика, страхователя, члена семьи и граж-</w:t>
      </w:r>
    </w:p>
    <w:p w14:paraId="766275A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данина;</w:t>
      </w:r>
    </w:p>
    <w:p w14:paraId="3A48D6C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анализировать и извлекать информацию, касающуюся личных финансов, из источников различного типа и источников, созданных в различных</w:t>
      </w:r>
    </w:p>
    <w:p w14:paraId="17641F8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знаковых системах (текст, таблица, график, диаграмма, аудиовизуальный ряд и др.);</w:t>
      </w:r>
    </w:p>
    <w:p w14:paraId="77196CD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оценивать влияние инфляции на доходность финансовых активов; </w:t>
      </w:r>
    </w:p>
    <w:p w14:paraId="2571007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использовать приобретенные знания для выполнения практических</w:t>
      </w:r>
    </w:p>
    <w:p w14:paraId="7B2BD46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заданий, основанных на ситуациях, связанных с покупкой и продажей</w:t>
      </w:r>
    </w:p>
    <w:p w14:paraId="5B7F96C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валюты;</w:t>
      </w:r>
    </w:p>
    <w:p w14:paraId="48C9498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определять влияние факторов, воздействующих на валютный курс;</w:t>
      </w:r>
    </w:p>
    <w:p w14:paraId="6D17BBE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применять полученные теоретические и практические знания для</w:t>
      </w:r>
    </w:p>
    <w:p w14:paraId="4291702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определения экономически рационального поведения;</w:t>
      </w:r>
    </w:p>
    <w:p w14:paraId="6088682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применять полученные знания о хранении, обмене и переводе денег;</w:t>
      </w:r>
    </w:p>
    <w:p w14:paraId="6C106DC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использовать банковские карты, электронные деньги; пользоваться</w:t>
      </w:r>
    </w:p>
    <w:p w14:paraId="4D50E57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банкоматом, мобильным банкингом, онлайн-банкингом.</w:t>
      </w:r>
    </w:p>
    <w:p w14:paraId="3380665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применять полученные знания о страховании в повседневной</w:t>
      </w:r>
    </w:p>
    <w:p w14:paraId="5FE2FC7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жизни; выбор страховой компании, сравнивать и выбирать наиболее</w:t>
      </w:r>
    </w:p>
    <w:p w14:paraId="21FC011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выгодные условия личного страхования, страхования имущества и</w:t>
      </w:r>
    </w:p>
    <w:p w14:paraId="5BC2174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ответственности;</w:t>
      </w:r>
    </w:p>
    <w:p w14:paraId="400510A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применять знания о депозите, управления рисками при депозите;</w:t>
      </w:r>
    </w:p>
    <w:p w14:paraId="1D5BF60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 кредите, сравнение кредитных предложений, учет кредита в лич-</w:t>
      </w:r>
    </w:p>
    <w:p w14:paraId="6BF99EC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ном финансовом плане, уменьшении</w:t>
      </w:r>
    </w:p>
    <w:p w14:paraId="624D931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стоимости кредита.</w:t>
      </w:r>
    </w:p>
    <w:p w14:paraId="5510757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определять назначение видов налогов, характеризовать права и</w:t>
      </w:r>
    </w:p>
    <w:p w14:paraId="7376C16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обязанности налогоплательщиков, рассчитывать НДФЛ, применять</w:t>
      </w:r>
    </w:p>
    <w:p w14:paraId="2DE6533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налоговые вычеты, заполнять налоговую декларацию.</w:t>
      </w:r>
    </w:p>
    <w:p w14:paraId="7813A49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оценивать и принимать ответственность за рациональные решения</w:t>
      </w:r>
    </w:p>
    <w:p w14:paraId="249D605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 их возможные последствия для себя, своего окружения и общества</w:t>
      </w:r>
    </w:p>
    <w:p w14:paraId="4485A14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 целом.</w:t>
      </w:r>
    </w:p>
    <w:p w14:paraId="5588F90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В результате освоения дисциплины студент должен </w:t>
      </w: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xml:space="preserve">: </w:t>
      </w:r>
    </w:p>
    <w:p w14:paraId="02C78D3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Экономические явления и процессы общественной жизни.</w:t>
      </w:r>
    </w:p>
    <w:p w14:paraId="3C82405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Структуру семейного бюджета и экономику семьи.</w:t>
      </w:r>
    </w:p>
    <w:p w14:paraId="6BEC1C8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Депозит и кредит. Накопления и инфляция, роль депозита в личном финансовом плане, понятия о кредите, его виды, основные характеристики кредита, роль кредита</w:t>
      </w:r>
    </w:p>
    <w:p w14:paraId="5C0E873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 личном финансовом плане.</w:t>
      </w:r>
    </w:p>
    <w:p w14:paraId="3465F05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Расчетно–кассовые операции. Хранение, обмен и перевод денег, раз-</w:t>
      </w:r>
    </w:p>
    <w:p w14:paraId="45C13B2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lastRenderedPageBreak/>
        <w:t>личные виды платежных средств, формы дистанционного банковского</w:t>
      </w:r>
    </w:p>
    <w:p w14:paraId="2106237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обслуживания.</w:t>
      </w:r>
    </w:p>
    <w:p w14:paraId="038AD10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Пенсионное обеспечение: государственная пенсионная система, фор-</w:t>
      </w:r>
    </w:p>
    <w:p w14:paraId="7F82337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мирование личных пенсионных накоплений.</w:t>
      </w:r>
    </w:p>
    <w:p w14:paraId="40FC427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Виды ценных бумаг.</w:t>
      </w:r>
    </w:p>
    <w:p w14:paraId="288F26A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Сферы применения различных форм денег.</w:t>
      </w:r>
    </w:p>
    <w:p w14:paraId="16CA907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Основные элементы банковской системы.</w:t>
      </w:r>
    </w:p>
    <w:p w14:paraId="7414D6C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Виды платежных средств.</w:t>
      </w:r>
    </w:p>
    <w:p w14:paraId="5E7FACC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Страхование и его виды.</w:t>
      </w:r>
    </w:p>
    <w:p w14:paraId="631492D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Налоги (понятие, виды налогов, налоговые вычеты, налоговая декларация).</w:t>
      </w:r>
    </w:p>
    <w:p w14:paraId="2751B9D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Правовые нормы для защиты прав потребителей финансовых услуг.</w:t>
      </w:r>
    </w:p>
    <w:p w14:paraId="05542DE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Признаки мошенничества на финансовом рынке в отношении физических лиц.</w:t>
      </w:r>
    </w:p>
    <w:p w14:paraId="0970B50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43DCBDE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066E3F4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4E7D6F8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3D2BD8B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04. Эффективно взаимодействовать и работать в коллективе и команде;</w:t>
      </w:r>
    </w:p>
    <w:p w14:paraId="5624F1E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6261824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09. Пользоваться профессиональной документацией на государственном и иностранном языках.</w:t>
      </w:r>
    </w:p>
    <w:p w14:paraId="51CF1F87" w14:textId="77777777" w:rsidR="004429C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11F95A0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ПМ.01 Техническое состояние систем, агрегатов, деталей и механизмов автомобиля</w:t>
      </w:r>
    </w:p>
    <w:p w14:paraId="2600A70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 xml:space="preserve">Рабочая программа </w:t>
      </w:r>
      <w:r>
        <w:rPr>
          <w:rFonts w:ascii="Times New Roman" w:eastAsia="Times New Roman" w:hAnsi="Times New Roman" w:cs="Times New Roman"/>
          <w:color w:val="auto"/>
          <w:lang w:eastAsia="ar-SA"/>
        </w:rPr>
        <w:t>профессионального модуля</w:t>
      </w:r>
      <w:r w:rsidRPr="00522896">
        <w:rPr>
          <w:rFonts w:ascii="Times New Roman" w:eastAsia="Times New Roman" w:hAnsi="Times New Roman" w:cs="Times New Roman"/>
          <w:color w:val="auto"/>
          <w:lang w:eastAsia="ar-SA"/>
        </w:rPr>
        <w:t xml:space="preserve">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14:paraId="0214662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639F98E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ab/>
        <w:t>Профессиональный модуль входит в профессиональный цикл.</w:t>
      </w:r>
    </w:p>
    <w:p w14:paraId="7CB961E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 результате изучения профессионального модуля обучающийся должен:</w:t>
      </w:r>
    </w:p>
    <w:p w14:paraId="6EEDF48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Устройство, принцип действия, работу, регулировки, порядок разборки и</w:t>
      </w:r>
    </w:p>
    <w:p w14:paraId="39CA7A3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сборки систем, агрегатов и механизмов автомобилей, разных марок и моделей, их технические характеристики и особенности конструкции.</w:t>
      </w:r>
    </w:p>
    <w:p w14:paraId="27C073F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Технические документы на приёмку автомобиля в технический сервис.</w:t>
      </w:r>
    </w:p>
    <w:p w14:paraId="1D2DA39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Психологические основы общения с заказчиками.</w:t>
      </w:r>
    </w:p>
    <w:p w14:paraId="7AE9E86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Устройство и принцип действия систем, агрегатов и механизмов автомобилей, регулировки и технические параметры исправного состояния систем,</w:t>
      </w:r>
    </w:p>
    <w:p w14:paraId="7A852CE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агрегатов и механизмов автомобилей, основные внешние признаки неисправностей систем, агрегатов и механизмов автомобилей.</w:t>
      </w:r>
    </w:p>
    <w:p w14:paraId="62196FD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Диагностируемые параметры работы систем, агрегатов и механизмов автомобилей, методы инструментальной диагностики автомобилей, диагностическое оборудование, возможности и технические характеристики.</w:t>
      </w:r>
    </w:p>
    <w:p w14:paraId="04E3782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Основные неисправности систем, агрегатов и механизмов автомобилей и</w:t>
      </w:r>
    </w:p>
    <w:p w14:paraId="2586024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способы их выявления при инструментальной диагностике.</w:t>
      </w:r>
    </w:p>
    <w:p w14:paraId="2111626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lastRenderedPageBreak/>
        <w:t>Коды неисправностей, диаграммы работы электронного контроля работы</w:t>
      </w:r>
    </w:p>
    <w:p w14:paraId="32F8439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автомобильных систем, предельные величины износов их деталей и сопряжений.</w:t>
      </w:r>
    </w:p>
    <w:p w14:paraId="7945A03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Содержание диагностической карты автомобиля, технические термины,</w:t>
      </w:r>
    </w:p>
    <w:p w14:paraId="7F2140B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типовые неисправности.</w:t>
      </w:r>
    </w:p>
    <w:p w14:paraId="39BB9BF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Информационные программы технической документации по диагностике</w:t>
      </w:r>
    </w:p>
    <w:p w14:paraId="6D5A5E1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автомобилей.</w:t>
      </w:r>
    </w:p>
    <w:p w14:paraId="3ED7932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Определять порядок разборки и сборки, объяснять работу систем,</w:t>
      </w:r>
    </w:p>
    <w:p w14:paraId="6F345AF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агрегатов и механизмов автомобилей, разных марок и моделей, выбирать</w:t>
      </w:r>
    </w:p>
    <w:p w14:paraId="46937B5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необходимую информацию для их сравнения, соотносить регулировки</w:t>
      </w:r>
    </w:p>
    <w:p w14:paraId="22F0AEE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систем, агрегатов и механизмов автомобилей с параметрами их работы.</w:t>
      </w:r>
    </w:p>
    <w:p w14:paraId="0671862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Проводить беседу с заказчиком для выявления его претензий к работе</w:t>
      </w:r>
    </w:p>
    <w:p w14:paraId="4C34DB5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автомобиля, проводить внешний осмотр автомобиля, составлять</w:t>
      </w:r>
    </w:p>
    <w:p w14:paraId="22CF698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необходимую документацию.</w:t>
      </w:r>
    </w:p>
    <w:p w14:paraId="0A10407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Выявлять по внешним признакам отклонения от нормального технического</w:t>
      </w:r>
    </w:p>
    <w:p w14:paraId="2C86596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состояния систем, агрегатов и механизмов автомобилей, делать на их</w:t>
      </w:r>
    </w:p>
    <w:p w14:paraId="39203FB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основе прогноз возможных неисправностей.</w:t>
      </w:r>
    </w:p>
    <w:p w14:paraId="25387ED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Выбирать методы диагностики и необходимое диагностическое</w:t>
      </w:r>
    </w:p>
    <w:p w14:paraId="036786A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оборудование, подключать и использовать диагностическое оборудование,</w:t>
      </w:r>
    </w:p>
    <w:p w14:paraId="35A6830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выбирать и использовать программы диагностики, проводить диагностику</w:t>
      </w:r>
    </w:p>
    <w:p w14:paraId="4FFC5CE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систем, агрегатов и механизмов автомобилей.</w:t>
      </w:r>
    </w:p>
    <w:p w14:paraId="1F851C2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Пользоваться технологической документацией на диагностику</w:t>
      </w:r>
    </w:p>
    <w:p w14:paraId="5096D9C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автомобилей, соблюдать регламенты диагностических работ,</w:t>
      </w:r>
    </w:p>
    <w:p w14:paraId="462D11D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рекомендованные автопроизводителями.</w:t>
      </w:r>
    </w:p>
    <w:p w14:paraId="4A13271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Читать и интерпретировать данные, полученные в ходе диагностики.</w:t>
      </w:r>
    </w:p>
    <w:p w14:paraId="5BCECAE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Определять по результатам диагностических процедур неисправности</w:t>
      </w:r>
    </w:p>
    <w:p w14:paraId="274C142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систем, агрегатов и механизмов автомобилей, оценивать остаточный ресурс</w:t>
      </w:r>
    </w:p>
    <w:p w14:paraId="2CAE1A8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отдельных наиболее изнашиваемых деталей, принимать решения о</w:t>
      </w:r>
    </w:p>
    <w:p w14:paraId="2E3B5D6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необходимости ремонта и способах устранения выявленных</w:t>
      </w:r>
    </w:p>
    <w:p w14:paraId="367B9F3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неисправностей.</w:t>
      </w:r>
    </w:p>
    <w:p w14:paraId="3F972C6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Применять информационно-коммуникационные технологии при</w:t>
      </w:r>
    </w:p>
    <w:p w14:paraId="258EA90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составлении отчетной документации по диагностике автомобилей.</w:t>
      </w:r>
    </w:p>
    <w:p w14:paraId="6CF7744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Заполнять форму диагностической карты автомобиля.</w:t>
      </w:r>
    </w:p>
    <w:p w14:paraId="6C3539A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Формулировать заключение о техническом состоянии автомобиля</w:t>
      </w:r>
    </w:p>
    <w:p w14:paraId="50F1EF1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иметь практический опыт</w:t>
      </w:r>
      <w:r w:rsidRPr="00522896">
        <w:rPr>
          <w:rFonts w:ascii="Times New Roman" w:eastAsia="Times New Roman" w:hAnsi="Times New Roman" w:cs="Times New Roman"/>
          <w:color w:val="auto"/>
          <w:lang w:eastAsia="ar-SA"/>
        </w:rPr>
        <w:t xml:space="preserve"> в: Разборки и сборки систем, агрегатов и механизмов автомобилей, их регулировки.</w:t>
      </w:r>
    </w:p>
    <w:p w14:paraId="6C6F534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Приемки и подготовки автомобиля к диагностике.</w:t>
      </w:r>
    </w:p>
    <w:p w14:paraId="05DB7F0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Выполнения пробной поездки.</w:t>
      </w:r>
    </w:p>
    <w:p w14:paraId="50A5D3B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Общей органолептической диагностики систем, агрегатов и механизмов</w:t>
      </w:r>
    </w:p>
    <w:p w14:paraId="04B6E91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автомобилей по внешним признакам.</w:t>
      </w:r>
    </w:p>
    <w:p w14:paraId="7819159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Проведения инструментальной диагностики автомобилей.</w:t>
      </w:r>
    </w:p>
    <w:p w14:paraId="755EDDF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Оценки результатов диагностики автомобилей.</w:t>
      </w:r>
    </w:p>
    <w:p w14:paraId="5376DDF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Оформления диагностической карты автомобиля.</w:t>
      </w:r>
    </w:p>
    <w:p w14:paraId="122F443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профессионального модуля направлено на формирование следующих общих и профессиональных компетенций:</w:t>
      </w:r>
    </w:p>
    <w:p w14:paraId="3A5813B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1.1. Определять техническое состояние автомобильных двигателей.</w:t>
      </w:r>
    </w:p>
    <w:p w14:paraId="5FF966B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1.2. Определять техническое состояние электрических и электронных систем автомобилей.</w:t>
      </w:r>
    </w:p>
    <w:p w14:paraId="7DE6516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1.3. Определять техническое состояние автомобильных трансмиссий.</w:t>
      </w:r>
    </w:p>
    <w:p w14:paraId="07CD848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1.4. Определять техническое состояние ходовой части и механизмов управления автомобилей.</w:t>
      </w:r>
    </w:p>
    <w:p w14:paraId="7261299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1.5. Выявлять дефекты кузовов, кабин и платформ.</w:t>
      </w:r>
    </w:p>
    <w:p w14:paraId="1485992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6451BE4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EFE1B8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572496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04. Эффективно взаимодействовать и работать в коллективе и команде;</w:t>
      </w:r>
    </w:p>
    <w:p w14:paraId="6C75F17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3BC68C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6E0C3CF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09. Пользоваться профессиональной документацией на государственном и иностранном языках.</w:t>
      </w:r>
    </w:p>
    <w:p w14:paraId="668C6D35" w14:textId="77777777" w:rsidR="004429C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3446663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ПМ.02 Техническое обслуживание автотранспорта</w:t>
      </w:r>
    </w:p>
    <w:p w14:paraId="0BCB3AC6" w14:textId="77777777" w:rsidR="004429C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A27F3">
        <w:rPr>
          <w:rFonts w:ascii="Times New Roman" w:eastAsia="Times New Roman" w:hAnsi="Times New Roman" w:cs="Times New Roman"/>
          <w:color w:val="auto"/>
          <w:lang w:eastAsia="ar-SA"/>
        </w:rPr>
        <w:t>Рабочая программа профессионального модуля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14:paraId="0E9A70A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55E0B5B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Профессиональный модуль входит в профессиональный цикл.</w:t>
      </w:r>
    </w:p>
    <w:p w14:paraId="28A93CA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 результате изучения профессионального модуля обучающийся должен:</w:t>
      </w:r>
    </w:p>
    <w:p w14:paraId="7F87909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Марки и модели автомобилей, их технические характеристики, особенности кон-</w:t>
      </w:r>
    </w:p>
    <w:p w14:paraId="0EC352E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струкции и технического обслуживания.</w:t>
      </w:r>
    </w:p>
    <w:p w14:paraId="7650B54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Особенности регламентных работ для автомобилей различных марок.</w:t>
      </w:r>
    </w:p>
    <w:p w14:paraId="1147F9B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Технические документы на приёмку автомобиля в технический сервис.</w:t>
      </w:r>
    </w:p>
    <w:p w14:paraId="11443B9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Психологические основы общения с заказчиками.</w:t>
      </w:r>
    </w:p>
    <w:p w14:paraId="01AF2D0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Формы документации по проведению технического обслуживания автомобиля на</w:t>
      </w:r>
    </w:p>
    <w:p w14:paraId="38604F1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предприятии технического сервиса, технические термины.</w:t>
      </w:r>
    </w:p>
    <w:p w14:paraId="61C64F5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Информационные программы технической документации по техническому об-</w:t>
      </w:r>
    </w:p>
    <w:p w14:paraId="0FDE995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служиванию автомобилей.</w:t>
      </w:r>
    </w:p>
    <w:p w14:paraId="69AE800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Основные регулировки систем и механизмов двигателей и технологии их выпол-</w:t>
      </w:r>
    </w:p>
    <w:p w14:paraId="6672F81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нения, свойства технических жидкостей.</w:t>
      </w:r>
    </w:p>
    <w:p w14:paraId="63A573B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Перечни регламентных работ, порядок и технологии их проведения для разных</w:t>
      </w:r>
    </w:p>
    <w:p w14:paraId="5D55CF2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видов технического обслуживания.</w:t>
      </w:r>
    </w:p>
    <w:p w14:paraId="3FF925E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Основные положения электротехники.</w:t>
      </w:r>
    </w:p>
    <w:p w14:paraId="542F9F6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Устройство и принципы действия электрических машин и оборудования, элек-</w:t>
      </w:r>
    </w:p>
    <w:p w14:paraId="42030AC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трических и электронных систем автомобилей, автомобильных трансмиссий, хо-</w:t>
      </w:r>
    </w:p>
    <w:p w14:paraId="09C0943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довой части и механизмов управления автомобилей, устройства автомобильных</w:t>
      </w:r>
    </w:p>
    <w:p w14:paraId="3C03A0E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кузовов; неисправности и способы их устранения.</w:t>
      </w:r>
    </w:p>
    <w:p w14:paraId="723FC4D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Меры безопасности при работе с электрооборудованием и электрическими ин-</w:t>
      </w:r>
    </w:p>
    <w:p w14:paraId="136F0B3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струментами, правила техники безопасности и охраны труда в профессиональной</w:t>
      </w:r>
    </w:p>
    <w:p w14:paraId="260D8C0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деятельности.</w:t>
      </w:r>
    </w:p>
    <w:p w14:paraId="70C2B77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Физические и химические свойства, классификацию, характеристики, области</w:t>
      </w:r>
    </w:p>
    <w:p w14:paraId="7905743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применения используемых материалов.</w:t>
      </w:r>
    </w:p>
    <w:p w14:paraId="6149864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Правила дорожного движения и безопасного вождения автомобиля, психологиче-</w:t>
      </w:r>
    </w:p>
    <w:p w14:paraId="5CB03EB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ские основы деятельности водителя, правила оказания первой медицинской по-</w:t>
      </w:r>
    </w:p>
    <w:p w14:paraId="7062907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мощи при ДТП</w:t>
      </w:r>
    </w:p>
    <w:p w14:paraId="104C7EC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Принимать заказ на техническое обслуживание автомобиля, проводить его внеш-</w:t>
      </w:r>
    </w:p>
    <w:p w14:paraId="61A904B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lastRenderedPageBreak/>
        <w:t>ний осмотр, составлять необходимую приемочную документацию.</w:t>
      </w:r>
    </w:p>
    <w:p w14:paraId="2C25D71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Применять информационно-коммуникационные технологии при составлении от-</w:t>
      </w:r>
    </w:p>
    <w:p w14:paraId="42B855B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четной документации по проведению технического обслуживания автомобилей.</w:t>
      </w:r>
    </w:p>
    <w:p w14:paraId="34BCD2E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Заполнять сервисную книжку, форму наряда на проведение технического обслу-</w:t>
      </w:r>
    </w:p>
    <w:p w14:paraId="4AF2B83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живания автомобиля. Отчитываться перед заказчиком о выполненной работе.</w:t>
      </w:r>
    </w:p>
    <w:p w14:paraId="5C91CB7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Безопасно и качественно выполнять регламентные работы по разным видам тех-</w:t>
      </w:r>
    </w:p>
    <w:p w14:paraId="6037FBA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нического обслуживания автомобильных двигателей в соответствии с регламен-</w:t>
      </w:r>
    </w:p>
    <w:p w14:paraId="5EBF45C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том автопроизводителя: замене технических жидкостей, деталей и расходных ма-</w:t>
      </w:r>
    </w:p>
    <w:p w14:paraId="6AE5085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териалов, проведению необходимых регулировок; проверке состояния элементов</w:t>
      </w:r>
    </w:p>
    <w:p w14:paraId="6F7E912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электрических и электронных систем автомобилей, выявлению и замене неис-</w:t>
      </w:r>
    </w:p>
    <w:p w14:paraId="659470F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правных; проверке состояния автомобильных трансмиссий, выявлению и замене</w:t>
      </w:r>
    </w:p>
    <w:p w14:paraId="0ABDC8A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неисправных элементов; проверке состояния ходовой части и механизмов управ-</w:t>
      </w:r>
    </w:p>
    <w:p w14:paraId="2DC7BF9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ления автомобилей, выявлению и замене неисправных элементов; проверке со-</w:t>
      </w:r>
    </w:p>
    <w:p w14:paraId="630D75D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стояния автомобильных кузовов, чистке, дезинфекции, мойке, полировке, под-</w:t>
      </w:r>
    </w:p>
    <w:p w14:paraId="166EBA9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краске, устранению царапин и вмятин.</w:t>
      </w:r>
    </w:p>
    <w:p w14:paraId="30F8BB2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Определять основные свойства материалов по маркам; выбирать материалы на</w:t>
      </w:r>
    </w:p>
    <w:p w14:paraId="5131670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основе анализа их свойств для конкретного применения; использовать эксплуата-</w:t>
      </w:r>
    </w:p>
    <w:p w14:paraId="6F4AE59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ционные материалы.</w:t>
      </w:r>
    </w:p>
    <w:p w14:paraId="2756AE7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Пользоваться измерительными приборами.</w:t>
      </w:r>
    </w:p>
    <w:p w14:paraId="436FF88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Измерять параметры электрических цепей автомобилей.</w:t>
      </w:r>
    </w:p>
    <w:p w14:paraId="399F139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Управлять автомобилем, выявлять признаки неисправностей автомобиля при его</w:t>
      </w:r>
    </w:p>
    <w:p w14:paraId="26BF3D9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движении.</w:t>
      </w:r>
    </w:p>
    <w:p w14:paraId="11AA39A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Соблюдать безопасные условия труда в профессиональной деятельности.</w:t>
      </w:r>
    </w:p>
    <w:p w14:paraId="4A734C55" w14:textId="77777777" w:rsidR="004429C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иметь практический опыт в</w:t>
      </w:r>
      <w:r w:rsidRPr="00522896">
        <w:rPr>
          <w:rFonts w:ascii="Times New Roman" w:eastAsia="Times New Roman" w:hAnsi="Times New Roman" w:cs="Times New Roman"/>
          <w:color w:val="auto"/>
          <w:lang w:eastAsia="ar-SA"/>
        </w:rPr>
        <w:t xml:space="preserve">: </w:t>
      </w:r>
    </w:p>
    <w:p w14:paraId="4444325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Приёма автомобиля на техническое обслуживание.</w:t>
      </w:r>
    </w:p>
    <w:p w14:paraId="074C2F2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Оформления технической документации.</w:t>
      </w:r>
    </w:p>
    <w:p w14:paraId="10BA25E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Выполнения регламентных работ по техническому обслуживанию автомобиль-</w:t>
      </w:r>
    </w:p>
    <w:p w14:paraId="504C682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ных двигателей, электрических и электронных систем автомобилей, автомобиль-</w:t>
      </w:r>
    </w:p>
    <w:p w14:paraId="1E458A1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ных трансмиссий, ходовой части и механизмов управления автомобилей, автомо-</w:t>
      </w:r>
    </w:p>
    <w:p w14:paraId="6CCEBAD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бильных кузовов.</w:t>
      </w:r>
    </w:p>
    <w:p w14:paraId="51E1BB7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Проверки технического состояния автомобиля в движении (выполнение пробной</w:t>
      </w:r>
    </w:p>
    <w:p w14:paraId="5BE0BDE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поездки).</w:t>
      </w:r>
    </w:p>
    <w:p w14:paraId="57E16D2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Перегона автомобиля в зону технического обслуживания или ремонта и обратно в</w:t>
      </w:r>
    </w:p>
    <w:p w14:paraId="7E255A2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зону выдачи.</w:t>
      </w:r>
    </w:p>
    <w:p w14:paraId="7A00034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Сдачи автомобиля заказчику.</w:t>
      </w:r>
    </w:p>
    <w:p w14:paraId="6D8A795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745E8BA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2.1. Осуществлять техническое обслуживание автомобильных двигателей.</w:t>
      </w:r>
    </w:p>
    <w:p w14:paraId="6A2129D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2.2. Осуществлять техническое обслуживание электрических и электронных систем автомобилей.</w:t>
      </w:r>
    </w:p>
    <w:p w14:paraId="154DF2C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2.3. Осуществлять техническое обслуживание автомобильных трансмиссий.</w:t>
      </w:r>
    </w:p>
    <w:p w14:paraId="6A68349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2.4. Осуществлять техническое обслуживание ходовой части и механизмов управления автомобилей.</w:t>
      </w:r>
    </w:p>
    <w:p w14:paraId="3AB6F68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2.5. Осуществлять техническое обслуживание автомобильных кузовов.</w:t>
      </w:r>
    </w:p>
    <w:p w14:paraId="181B5E5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6CFE571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7460DFE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4379ADC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04. Эффективно взаимодействовать и работать в коллективе и команде;</w:t>
      </w:r>
    </w:p>
    <w:p w14:paraId="2E0B980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0DD5543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4C0C708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09. Пользоваться профессиональной документацией на государственном и иностранном языках.</w:t>
      </w:r>
    </w:p>
    <w:p w14:paraId="144523B7" w14:textId="77777777" w:rsidR="004429C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АННОТАЦИЯ  ПРОГРАММЫ УЧЕБНОЙ ДИСЦИПЛИНЫ</w:t>
      </w:r>
    </w:p>
    <w:p w14:paraId="3B77D9F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jc w:val="center"/>
        <w:rPr>
          <w:rFonts w:ascii="Times New Roman" w:eastAsia="Times New Roman" w:hAnsi="Times New Roman" w:cs="Times New Roman"/>
          <w:b/>
          <w:color w:val="auto"/>
          <w:lang w:eastAsia="ar-SA"/>
        </w:rPr>
      </w:pPr>
      <w:r w:rsidRPr="00522896">
        <w:rPr>
          <w:rFonts w:ascii="Times New Roman" w:eastAsia="Times New Roman" w:hAnsi="Times New Roman" w:cs="Times New Roman"/>
          <w:b/>
          <w:color w:val="auto"/>
          <w:lang w:eastAsia="ar-SA"/>
        </w:rPr>
        <w:t>ПМ.03 Текущий ремонт различных видов автомобилей</w:t>
      </w:r>
    </w:p>
    <w:p w14:paraId="7FF14180" w14:textId="77777777" w:rsidR="004429C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1A27F3">
        <w:rPr>
          <w:rFonts w:ascii="Times New Roman" w:eastAsia="Times New Roman" w:hAnsi="Times New Roman" w:cs="Times New Roman"/>
          <w:color w:val="auto"/>
          <w:lang w:eastAsia="ar-SA"/>
        </w:rPr>
        <w:t>Рабочая программа профессионального модуля разработана на основе Федерального государственного образовательного стандарта по профессии 23.01.17 Мастер по ремонту и обслуживанию автомобилей, на основе Примерной основной образовательной программе по профессии 23.01.17 Мастер по ремонту и обслуживанию автомобилей</w:t>
      </w:r>
    </w:p>
    <w:p w14:paraId="656ABFD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Программа предназначена для изучения дисциплины в учреждениях среднего профессионального образования, реализующих образовательную программу среднего общего образования, при подготовке специалистов среднего звена, квалифицированных рабочих, служащих</w:t>
      </w:r>
    </w:p>
    <w:p w14:paraId="4B4F5E9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Профессиональный модуль входит в профессиональный цикл.</w:t>
      </w:r>
    </w:p>
    <w:p w14:paraId="3EEBE65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 результате изучения профессионального модуля обучающийся должен:</w:t>
      </w:r>
    </w:p>
    <w:p w14:paraId="7AF0BFF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знать</w:t>
      </w:r>
      <w:r w:rsidRPr="00522896">
        <w:rPr>
          <w:rFonts w:ascii="Times New Roman" w:eastAsia="Times New Roman" w:hAnsi="Times New Roman" w:cs="Times New Roman"/>
          <w:color w:val="auto"/>
          <w:lang w:eastAsia="ar-SA"/>
        </w:rPr>
        <w:t>: Устройство и конструктивные особенности ремонтируемых</w:t>
      </w:r>
    </w:p>
    <w:p w14:paraId="01016C8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автомобильных двигателей, узлов и элементов электрических и</w:t>
      </w:r>
    </w:p>
    <w:p w14:paraId="2EAE46F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электронных систем, автомобильных трансмиссий, ходовой части и</w:t>
      </w:r>
    </w:p>
    <w:p w14:paraId="6EE4971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механизмов рулевого управления, автомобильных кузовов и кабин</w:t>
      </w:r>
    </w:p>
    <w:p w14:paraId="528454C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автомобилей.</w:t>
      </w:r>
    </w:p>
    <w:p w14:paraId="39B4762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Назначение и взаимодействие узлов и систем двигателей, элементов</w:t>
      </w:r>
    </w:p>
    <w:p w14:paraId="5B25DB0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электрических и электронных систем, узлов трансмиссии, ходовой части и</w:t>
      </w:r>
    </w:p>
    <w:p w14:paraId="564FCCF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механизмов управления. Оборудование и технологию испытания</w:t>
      </w:r>
    </w:p>
    <w:p w14:paraId="4E7624F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двигателей, автомобильных трансмиссий.</w:t>
      </w:r>
    </w:p>
    <w:p w14:paraId="2576369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Формы и содержание учетной документации.</w:t>
      </w:r>
    </w:p>
    <w:p w14:paraId="4319CEB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Назначение и структуру каталогов деталей.</w:t>
      </w:r>
    </w:p>
    <w:p w14:paraId="501B5C3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Характеристики и правила эксплуатации вспомогательного оборудования,</w:t>
      </w:r>
    </w:p>
    <w:p w14:paraId="44AD130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специального инструмента, приспособлений и оборудования.</w:t>
      </w:r>
    </w:p>
    <w:p w14:paraId="3EC0C39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Средства метрологии, стандартизации и сертификации.</w:t>
      </w:r>
    </w:p>
    <w:p w14:paraId="041C915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Технологические требования к контролю деталей и состоянию систем, к контро-</w:t>
      </w:r>
    </w:p>
    <w:p w14:paraId="56FF5D8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лю деталей и состоянию кузовов.</w:t>
      </w:r>
    </w:p>
    <w:p w14:paraId="1DB448C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Порядок работы и использования контрольно-измерительных приборов и</w:t>
      </w:r>
    </w:p>
    <w:p w14:paraId="2859E03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инструментов.</w:t>
      </w:r>
    </w:p>
    <w:p w14:paraId="1AFBDF4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Основные неисправности двигателя, его систем и механизмов, элементов и</w:t>
      </w:r>
    </w:p>
    <w:p w14:paraId="4BB2325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узлов электрических и электронных систем, автомобильных трансмиссий,</w:t>
      </w:r>
    </w:p>
    <w:p w14:paraId="0E42E5C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их систем и механизмов, ходовой части автомобиля, систем управления,</w:t>
      </w:r>
    </w:p>
    <w:p w14:paraId="37754AB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кузова автомобиля; причины и способы устранения неисправностей.</w:t>
      </w:r>
    </w:p>
    <w:p w14:paraId="29C06FB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Способы и средства ремонта и восстановления деталей двигателя, узлов и</w:t>
      </w:r>
    </w:p>
    <w:p w14:paraId="568B0836"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элементов электрических и электронных систем, узлов автомобильных</w:t>
      </w:r>
    </w:p>
    <w:p w14:paraId="2EC6F10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трансмиссий, узлов и деталей ходовой части, систем управления и их</w:t>
      </w:r>
    </w:p>
    <w:p w14:paraId="211AA67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узлов, кузовов, кабин и его деталей, лакокрасочного покрытия кузова и его</w:t>
      </w:r>
    </w:p>
    <w:p w14:paraId="166FF64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деталей.</w:t>
      </w:r>
    </w:p>
    <w:p w14:paraId="604892C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Технологические процессы разборки-сборки узлов и систем автомобиль-</w:t>
      </w:r>
    </w:p>
    <w:p w14:paraId="5B32EB7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ных двигателей, электрооборудования, узлов и элементов электрических и</w:t>
      </w:r>
    </w:p>
    <w:p w14:paraId="4B7F85D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электронных систем, узлов и систем автомобильных трансмиссий, узлов и</w:t>
      </w:r>
    </w:p>
    <w:p w14:paraId="763EC55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механизмов ходовой части и систем управления автомобилей, кузова, ка-</w:t>
      </w:r>
    </w:p>
    <w:p w14:paraId="6124E5C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бины платформы.</w:t>
      </w:r>
    </w:p>
    <w:p w14:paraId="5F90016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Основные свойства, классификацию, характеристики, области применения</w:t>
      </w:r>
    </w:p>
    <w:p w14:paraId="3292746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lastRenderedPageBreak/>
        <w:t>материалов. Специальные технологии окраски.</w:t>
      </w:r>
    </w:p>
    <w:p w14:paraId="378979A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Технические условия на регулировку и испытания двигателя, его систем и</w:t>
      </w:r>
    </w:p>
    <w:p w14:paraId="300CBF6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механизмов; узлов электрооборудования автомобиля, автомобильных</w:t>
      </w:r>
    </w:p>
    <w:p w14:paraId="7417B40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трансмиссий, узлов трансмиссии, узлов и механизмов ходовой части и</w:t>
      </w:r>
    </w:p>
    <w:p w14:paraId="4C63243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систем управления автомобилей. Технологические требования для</w:t>
      </w:r>
    </w:p>
    <w:p w14:paraId="12708B7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проверки исправности приборов и элементов электрических и</w:t>
      </w:r>
    </w:p>
    <w:p w14:paraId="02A37DB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электронных систем.</w:t>
      </w:r>
    </w:p>
    <w:p w14:paraId="551AD0B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Меры безопасности при работе с электрооборудованием и электрическими</w:t>
      </w:r>
    </w:p>
    <w:p w14:paraId="00C6B4C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инструментами, правила техники безопасности и охраны труда в</w:t>
      </w:r>
    </w:p>
    <w:p w14:paraId="6212507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профессиональной деятельности.</w:t>
      </w:r>
    </w:p>
    <w:p w14:paraId="73A6EAE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уметь</w:t>
      </w:r>
      <w:r w:rsidRPr="00522896">
        <w:rPr>
          <w:rFonts w:ascii="Times New Roman" w:eastAsia="Times New Roman" w:hAnsi="Times New Roman" w:cs="Times New Roman"/>
          <w:color w:val="auto"/>
          <w:lang w:eastAsia="ar-SA"/>
        </w:rPr>
        <w:t>: Оформлять учетную документацию.</w:t>
      </w:r>
    </w:p>
    <w:p w14:paraId="658FAD1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Работать с каталогами деталей.</w:t>
      </w:r>
    </w:p>
    <w:p w14:paraId="53F106B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Использовать уборочно-моечное и технологическое оборудование.</w:t>
      </w:r>
    </w:p>
    <w:p w14:paraId="609BFB9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Снимать и устанавливать узлы и детали механизмов и систем двигателя,</w:t>
      </w:r>
    </w:p>
    <w:p w14:paraId="5B0EB60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элементы электрооборудования, электрических и электронных систем ав-</w:t>
      </w:r>
    </w:p>
    <w:p w14:paraId="5E6A07E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томобиля, узлы и детали автомобильных трансмиссий, ходовой части и</w:t>
      </w:r>
    </w:p>
    <w:p w14:paraId="24BE0F3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систем управления, кузова, кабины, платформы; разбирать и собирать дви-</w:t>
      </w:r>
    </w:p>
    <w:p w14:paraId="2A59C8A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гатель.</w:t>
      </w:r>
    </w:p>
    <w:p w14:paraId="51749B0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Использовать специальный инструмент и оборудование при разборочно-</w:t>
      </w:r>
    </w:p>
    <w:p w14:paraId="016CDB0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сборочных работах.</w:t>
      </w:r>
    </w:p>
    <w:p w14:paraId="481C445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Выполнять метрологическую поверку средств измерений.</w:t>
      </w:r>
    </w:p>
    <w:p w14:paraId="7F765D1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Производить замеры деталей и параметров двигателя, кузова, изнашивае-</w:t>
      </w:r>
    </w:p>
    <w:p w14:paraId="7ADD924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мых деталей и изменяемых параметров ходовой части и систем управле-</w:t>
      </w:r>
    </w:p>
    <w:p w14:paraId="214232C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ния, деталей трансмиссий контрольно-измерительными приборами и ин-</w:t>
      </w:r>
    </w:p>
    <w:p w14:paraId="03A27C3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струментами. Проверять комплектность ходовой части и механизмов</w:t>
      </w:r>
    </w:p>
    <w:p w14:paraId="0B84433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управления автомобилей.</w:t>
      </w:r>
    </w:p>
    <w:p w14:paraId="6C136AC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Проводить проверку работы двигателя, электрооборудования, электриче-</w:t>
      </w:r>
    </w:p>
    <w:p w14:paraId="3FF406F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ских и электронных систем, автомобильных трансмиссий, узлов и меха-</w:t>
      </w:r>
    </w:p>
    <w:p w14:paraId="0FBB43A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низмов ходовой части и систем управления автомобилей, проверку ис-</w:t>
      </w:r>
    </w:p>
    <w:p w14:paraId="1E1F8AC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правности узлов и элементов электрических и электронных систем кон-</w:t>
      </w:r>
    </w:p>
    <w:p w14:paraId="3B1AD83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трольно-измерительными приборами и инструментами.</w:t>
      </w:r>
    </w:p>
    <w:p w14:paraId="0FE5A87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Выбирать и использовать инструменты и приспособления для слесарных</w:t>
      </w:r>
    </w:p>
    <w:p w14:paraId="787CF26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работ, приборы и оборудование для контроля исправности узлов и элемен-</w:t>
      </w:r>
    </w:p>
    <w:p w14:paraId="6C6C98C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тов электрических и электронных систем, ремонта кузова и его деталей.</w:t>
      </w:r>
    </w:p>
    <w:p w14:paraId="1D2E2D9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Определять неисправности и объем работ по их устранению, способы и</w:t>
      </w:r>
    </w:p>
    <w:p w14:paraId="0F96BF5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средства ремонта. Устранять выявленные неисправности.</w:t>
      </w:r>
    </w:p>
    <w:p w14:paraId="2538024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Определять основные свойства материалов по маркам; выбирать материа-</w:t>
      </w:r>
    </w:p>
    <w:p w14:paraId="70BCB0D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лы на основе анализа их свойств для конкретного применения.</w:t>
      </w:r>
    </w:p>
    <w:p w14:paraId="11DA024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Регулировать: механизмы двигателя и системы, параметры электрических</w:t>
      </w:r>
    </w:p>
    <w:p w14:paraId="7396182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 электронных систем и их узлов, механизмы трансмиссий, параметры</w:t>
      </w:r>
    </w:p>
    <w:p w14:paraId="6029C9D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установки деталей ходовой части и систем управления автомобилей в со-</w:t>
      </w:r>
    </w:p>
    <w:p w14:paraId="3E311B2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ответствии с технологической документацией.</w:t>
      </w:r>
    </w:p>
    <w:p w14:paraId="7CEB0C57"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Соблюдать меры безопасности при работе с электрооборудованием и элек-</w:t>
      </w:r>
    </w:p>
    <w:p w14:paraId="604564C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трическими инструментами, безопасные условия труда в профессиональ-</w:t>
      </w:r>
    </w:p>
    <w:p w14:paraId="613749C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ной деятельности.</w:t>
      </w:r>
    </w:p>
    <w:p w14:paraId="211564C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b/>
          <w:color w:val="auto"/>
          <w:lang w:eastAsia="ar-SA"/>
        </w:rPr>
        <w:t>иметь практический опыт в</w:t>
      </w:r>
      <w:r w:rsidRPr="00522896">
        <w:rPr>
          <w:rFonts w:ascii="Times New Roman" w:eastAsia="Times New Roman" w:hAnsi="Times New Roman" w:cs="Times New Roman"/>
          <w:color w:val="auto"/>
          <w:lang w:eastAsia="ar-SA"/>
        </w:rPr>
        <w:t>: Подготовки автомобиля к ремонту.</w:t>
      </w:r>
    </w:p>
    <w:p w14:paraId="4CC8F7B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Оформления первичной документации для ремонта.</w:t>
      </w:r>
    </w:p>
    <w:p w14:paraId="54D33EB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Демонтажа и монтажа двигателя автомобиля; разборки и сборки его</w:t>
      </w:r>
    </w:p>
    <w:p w14:paraId="471A685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механизмов и систем, замене его отдельных деталей.</w:t>
      </w:r>
    </w:p>
    <w:p w14:paraId="5B20EA3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Демонтажа и монтажа узлов и элементов электрических и электронных</w:t>
      </w:r>
    </w:p>
    <w:p w14:paraId="18C5B39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систем, автомобиля, узлов и механизмов автомобильных трансмиссий, хо-</w:t>
      </w:r>
    </w:p>
    <w:p w14:paraId="73888F5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довой части и систем управления автомобилей, элементов кузова, кабины,</w:t>
      </w:r>
    </w:p>
    <w:p w14:paraId="58F0A9E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lastRenderedPageBreak/>
        <w:t>платформы, их замены.</w:t>
      </w:r>
    </w:p>
    <w:p w14:paraId="23B2783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Проведения технических измерений с применением соответствующего</w:t>
      </w:r>
    </w:p>
    <w:p w14:paraId="10BA3DB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инструмента и оборудования.</w:t>
      </w:r>
    </w:p>
    <w:p w14:paraId="53DE01E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Ремонта деталей, систем и механизмов двигателя, узлов и элементов</w:t>
      </w:r>
    </w:p>
    <w:p w14:paraId="06FCAB48"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электрических и электронных систем, механизмов, узлов и деталей</w:t>
      </w:r>
    </w:p>
    <w:p w14:paraId="264395E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автомобильных трансмиссий, узлов и механизмов ходовой части и систем</w:t>
      </w:r>
    </w:p>
    <w:p w14:paraId="09DA102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управления автомобилей. Восстановления деталей, узлов и кузова</w:t>
      </w:r>
    </w:p>
    <w:p w14:paraId="0DAAE7E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автомобиля. Окраски кузова и деталей кузова автомобиля</w:t>
      </w:r>
    </w:p>
    <w:p w14:paraId="708FA883"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Регулировки, испытания систем и механизмов двигателя, узлов и</w:t>
      </w:r>
    </w:p>
    <w:p w14:paraId="5240A5BF"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элементов электрических и электронных систем, узлов и механизмов</w:t>
      </w:r>
    </w:p>
    <w:p w14:paraId="1523697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ходовой части и систем управления, автомобильных трансмиссий после</w:t>
      </w:r>
    </w:p>
    <w:p w14:paraId="0A92460A"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ремонта.</w:t>
      </w:r>
    </w:p>
    <w:p w14:paraId="2895A382"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Проверки состояния узлов и элементов электрических и электронных</w:t>
      </w:r>
    </w:p>
    <w:p w14:paraId="0FAE7CB5"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систем соответствующим инструментом и приборами.</w:t>
      </w:r>
    </w:p>
    <w:p w14:paraId="33F2F45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Изучение учебной дисциплины направлено на формирование следующих общих  и профессиональных компетенций:</w:t>
      </w:r>
    </w:p>
    <w:p w14:paraId="0A9547A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3.1. Производить текущий ремонт автомобильных двигателей.</w:t>
      </w:r>
    </w:p>
    <w:p w14:paraId="1BEA065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3.2. Производить текущий ремонт узлов и элементов электрических и электронных систем автомобилей.</w:t>
      </w:r>
    </w:p>
    <w:p w14:paraId="7C0308EE"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3.3. Производить текущий ремонт автомобильных трансмиссий.</w:t>
      </w:r>
    </w:p>
    <w:p w14:paraId="1B7A88ED"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3.4. Производить текущий ремонт ходовой части и механизмов управления автомобилей.</w:t>
      </w:r>
    </w:p>
    <w:p w14:paraId="46E3A651"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ПК 3.5. Производить ремонт и окраску кузовов.</w:t>
      </w:r>
    </w:p>
    <w:p w14:paraId="2670507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01. Выбирать способы решения задач профессиональной деятельности применительно к различным контекстам;</w:t>
      </w:r>
    </w:p>
    <w:p w14:paraId="3DCA9874"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04763B9"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14:paraId="6DC971EB"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04. Эффективно взаимодействовать и работать в коллективе и команде;</w:t>
      </w:r>
    </w:p>
    <w:p w14:paraId="642429A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A5F9B80"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20DD6C8C" w14:textId="77777777" w:rsidR="004429C1" w:rsidRPr="00522896"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r w:rsidRPr="00522896">
        <w:rPr>
          <w:rFonts w:ascii="Times New Roman" w:eastAsia="Times New Roman" w:hAnsi="Times New Roman" w:cs="Times New Roman"/>
          <w:color w:val="auto"/>
          <w:lang w:eastAsia="ar-SA"/>
        </w:rPr>
        <w:t>ОК 09. Пользоваться профессиональной документацией на государственном и иностранном языках.</w:t>
      </w:r>
    </w:p>
    <w:p w14:paraId="6999F1AD" w14:textId="77777777" w:rsidR="004429C1" w:rsidRDefault="004429C1" w:rsidP="004429C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left="-567"/>
        <w:rPr>
          <w:rFonts w:ascii="Times New Roman" w:eastAsia="Times New Roman" w:hAnsi="Times New Roman" w:cs="Times New Roman"/>
          <w:color w:val="auto"/>
          <w:lang w:eastAsia="ar-SA"/>
        </w:rPr>
      </w:pPr>
    </w:p>
    <w:bookmarkEnd w:id="1"/>
    <w:p w14:paraId="5936AD58" w14:textId="77777777" w:rsidR="004429C1" w:rsidRDefault="004429C1"/>
    <w:sectPr w:rsidR="004429C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A6A62"/>
    <w:multiLevelType w:val="hybridMultilevel"/>
    <w:tmpl w:val="9F78385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0A31703"/>
    <w:multiLevelType w:val="hybridMultilevel"/>
    <w:tmpl w:val="3942E8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C06390"/>
    <w:multiLevelType w:val="hybridMultilevel"/>
    <w:tmpl w:val="B05C5CD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3C95BCD"/>
    <w:multiLevelType w:val="hybridMultilevel"/>
    <w:tmpl w:val="1FC88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81F5077"/>
    <w:multiLevelType w:val="multilevel"/>
    <w:tmpl w:val="5060EC8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4AF2E0C"/>
    <w:multiLevelType w:val="hybridMultilevel"/>
    <w:tmpl w:val="8B9AF42E"/>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170F3F2E"/>
    <w:multiLevelType w:val="singleLevel"/>
    <w:tmpl w:val="FA727630"/>
    <w:lvl w:ilvl="0">
      <w:start w:val="1"/>
      <w:numFmt w:val="bullet"/>
      <w:lvlText w:val=""/>
      <w:lvlJc w:val="left"/>
      <w:pPr>
        <w:tabs>
          <w:tab w:val="num" w:pos="1113"/>
        </w:tabs>
        <w:ind w:left="1113" w:hanging="405"/>
      </w:pPr>
      <w:rPr>
        <w:rFonts w:ascii="Symbol" w:hAnsi="Symbol" w:cs="Symbol" w:hint="default"/>
      </w:rPr>
    </w:lvl>
  </w:abstractNum>
  <w:abstractNum w:abstractNumId="7" w15:restartNumberingAfterBreak="0">
    <w:nsid w:val="1A98690F"/>
    <w:multiLevelType w:val="multilevel"/>
    <w:tmpl w:val="6D84ED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E907C7"/>
    <w:multiLevelType w:val="hybridMultilevel"/>
    <w:tmpl w:val="84EA964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36159A"/>
    <w:multiLevelType w:val="hybridMultilevel"/>
    <w:tmpl w:val="BDC6E5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22042A0"/>
    <w:multiLevelType w:val="hybridMultilevel"/>
    <w:tmpl w:val="BC4417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3DF80F6C"/>
    <w:multiLevelType w:val="hybridMultilevel"/>
    <w:tmpl w:val="DCBE1D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0665ACC"/>
    <w:multiLevelType w:val="hybridMultilevel"/>
    <w:tmpl w:val="FBE4FE92"/>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3" w15:restartNumberingAfterBreak="0">
    <w:nsid w:val="417325B9"/>
    <w:multiLevelType w:val="hybridMultilevel"/>
    <w:tmpl w:val="BC44172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45C83E59"/>
    <w:multiLevelType w:val="hybridMultilevel"/>
    <w:tmpl w:val="EA902F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E6963E8"/>
    <w:multiLevelType w:val="multilevel"/>
    <w:tmpl w:val="0F2AFC8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E6629B4"/>
    <w:multiLevelType w:val="hybridMultilevel"/>
    <w:tmpl w:val="3B0497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4671595"/>
    <w:multiLevelType w:val="hybridMultilevel"/>
    <w:tmpl w:val="753E2F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C8A2A6A"/>
    <w:multiLevelType w:val="hybridMultilevel"/>
    <w:tmpl w:val="9EBE839E"/>
    <w:lvl w:ilvl="0" w:tplc="B7BA0C16">
      <w:numFmt w:val="bullet"/>
      <w:lvlText w:val="–"/>
      <w:lvlJc w:val="left"/>
      <w:pPr>
        <w:ind w:left="533" w:hanging="293"/>
      </w:pPr>
      <w:rPr>
        <w:rFonts w:ascii="Times New Roman" w:eastAsia="Times New Roman" w:hAnsi="Times New Roman" w:cs="Times New Roman" w:hint="default"/>
        <w:w w:val="100"/>
        <w:sz w:val="24"/>
        <w:szCs w:val="24"/>
        <w:lang w:val="ru-RU" w:eastAsia="en-US" w:bidi="ar-SA"/>
      </w:rPr>
    </w:lvl>
    <w:lvl w:ilvl="1" w:tplc="017C332C">
      <w:numFmt w:val="bullet"/>
      <w:lvlText w:val="•"/>
      <w:lvlJc w:val="left"/>
      <w:pPr>
        <w:ind w:left="1578" w:hanging="293"/>
      </w:pPr>
      <w:rPr>
        <w:rFonts w:hint="default"/>
        <w:lang w:val="ru-RU" w:eastAsia="en-US" w:bidi="ar-SA"/>
      </w:rPr>
    </w:lvl>
    <w:lvl w:ilvl="2" w:tplc="83943934">
      <w:numFmt w:val="bullet"/>
      <w:lvlText w:val="•"/>
      <w:lvlJc w:val="left"/>
      <w:pPr>
        <w:ind w:left="2616" w:hanging="293"/>
      </w:pPr>
      <w:rPr>
        <w:rFonts w:hint="default"/>
        <w:lang w:val="ru-RU" w:eastAsia="en-US" w:bidi="ar-SA"/>
      </w:rPr>
    </w:lvl>
    <w:lvl w:ilvl="3" w:tplc="E494ADAA">
      <w:numFmt w:val="bullet"/>
      <w:lvlText w:val="•"/>
      <w:lvlJc w:val="left"/>
      <w:pPr>
        <w:ind w:left="3655" w:hanging="293"/>
      </w:pPr>
      <w:rPr>
        <w:rFonts w:hint="default"/>
        <w:lang w:val="ru-RU" w:eastAsia="en-US" w:bidi="ar-SA"/>
      </w:rPr>
    </w:lvl>
    <w:lvl w:ilvl="4" w:tplc="D3DE9DE6">
      <w:numFmt w:val="bullet"/>
      <w:lvlText w:val="•"/>
      <w:lvlJc w:val="left"/>
      <w:pPr>
        <w:ind w:left="4693" w:hanging="293"/>
      </w:pPr>
      <w:rPr>
        <w:rFonts w:hint="default"/>
        <w:lang w:val="ru-RU" w:eastAsia="en-US" w:bidi="ar-SA"/>
      </w:rPr>
    </w:lvl>
    <w:lvl w:ilvl="5" w:tplc="198A43CA">
      <w:numFmt w:val="bullet"/>
      <w:lvlText w:val="•"/>
      <w:lvlJc w:val="left"/>
      <w:pPr>
        <w:ind w:left="5732" w:hanging="293"/>
      </w:pPr>
      <w:rPr>
        <w:rFonts w:hint="default"/>
        <w:lang w:val="ru-RU" w:eastAsia="en-US" w:bidi="ar-SA"/>
      </w:rPr>
    </w:lvl>
    <w:lvl w:ilvl="6" w:tplc="F9D4F0F2">
      <w:numFmt w:val="bullet"/>
      <w:lvlText w:val="•"/>
      <w:lvlJc w:val="left"/>
      <w:pPr>
        <w:ind w:left="6770" w:hanging="293"/>
      </w:pPr>
      <w:rPr>
        <w:rFonts w:hint="default"/>
        <w:lang w:val="ru-RU" w:eastAsia="en-US" w:bidi="ar-SA"/>
      </w:rPr>
    </w:lvl>
    <w:lvl w:ilvl="7" w:tplc="381E3D36">
      <w:numFmt w:val="bullet"/>
      <w:lvlText w:val="•"/>
      <w:lvlJc w:val="left"/>
      <w:pPr>
        <w:ind w:left="7808" w:hanging="293"/>
      </w:pPr>
      <w:rPr>
        <w:rFonts w:hint="default"/>
        <w:lang w:val="ru-RU" w:eastAsia="en-US" w:bidi="ar-SA"/>
      </w:rPr>
    </w:lvl>
    <w:lvl w:ilvl="8" w:tplc="95626AE2">
      <w:numFmt w:val="bullet"/>
      <w:lvlText w:val="•"/>
      <w:lvlJc w:val="left"/>
      <w:pPr>
        <w:ind w:left="8847" w:hanging="293"/>
      </w:pPr>
      <w:rPr>
        <w:rFonts w:hint="default"/>
        <w:lang w:val="ru-RU" w:eastAsia="en-US" w:bidi="ar-SA"/>
      </w:rPr>
    </w:lvl>
  </w:abstractNum>
  <w:abstractNum w:abstractNumId="19" w15:restartNumberingAfterBreak="0">
    <w:nsid w:val="6EA912E7"/>
    <w:multiLevelType w:val="hybridMultilevel"/>
    <w:tmpl w:val="8E04C744"/>
    <w:lvl w:ilvl="0" w:tplc="04190001">
      <w:start w:val="1"/>
      <w:numFmt w:val="bullet"/>
      <w:lvlText w:val=""/>
      <w:lvlJc w:val="left"/>
      <w:pPr>
        <w:ind w:left="1521" w:hanging="360"/>
      </w:pPr>
      <w:rPr>
        <w:rFonts w:ascii="Symbol" w:hAnsi="Symbol" w:hint="default"/>
      </w:rPr>
    </w:lvl>
    <w:lvl w:ilvl="1" w:tplc="04190003" w:tentative="1">
      <w:start w:val="1"/>
      <w:numFmt w:val="bullet"/>
      <w:lvlText w:val="o"/>
      <w:lvlJc w:val="left"/>
      <w:pPr>
        <w:ind w:left="2241" w:hanging="360"/>
      </w:pPr>
      <w:rPr>
        <w:rFonts w:ascii="Courier New" w:hAnsi="Courier New" w:cs="Courier New" w:hint="default"/>
      </w:rPr>
    </w:lvl>
    <w:lvl w:ilvl="2" w:tplc="04190005" w:tentative="1">
      <w:start w:val="1"/>
      <w:numFmt w:val="bullet"/>
      <w:lvlText w:val=""/>
      <w:lvlJc w:val="left"/>
      <w:pPr>
        <w:ind w:left="2961" w:hanging="360"/>
      </w:pPr>
      <w:rPr>
        <w:rFonts w:ascii="Wingdings" w:hAnsi="Wingdings" w:hint="default"/>
      </w:rPr>
    </w:lvl>
    <w:lvl w:ilvl="3" w:tplc="04190001" w:tentative="1">
      <w:start w:val="1"/>
      <w:numFmt w:val="bullet"/>
      <w:lvlText w:val=""/>
      <w:lvlJc w:val="left"/>
      <w:pPr>
        <w:ind w:left="3681" w:hanging="360"/>
      </w:pPr>
      <w:rPr>
        <w:rFonts w:ascii="Symbol" w:hAnsi="Symbol" w:hint="default"/>
      </w:rPr>
    </w:lvl>
    <w:lvl w:ilvl="4" w:tplc="04190003" w:tentative="1">
      <w:start w:val="1"/>
      <w:numFmt w:val="bullet"/>
      <w:lvlText w:val="o"/>
      <w:lvlJc w:val="left"/>
      <w:pPr>
        <w:ind w:left="4401" w:hanging="360"/>
      </w:pPr>
      <w:rPr>
        <w:rFonts w:ascii="Courier New" w:hAnsi="Courier New" w:cs="Courier New" w:hint="default"/>
      </w:rPr>
    </w:lvl>
    <w:lvl w:ilvl="5" w:tplc="04190005" w:tentative="1">
      <w:start w:val="1"/>
      <w:numFmt w:val="bullet"/>
      <w:lvlText w:val=""/>
      <w:lvlJc w:val="left"/>
      <w:pPr>
        <w:ind w:left="5121" w:hanging="360"/>
      </w:pPr>
      <w:rPr>
        <w:rFonts w:ascii="Wingdings" w:hAnsi="Wingdings" w:hint="default"/>
      </w:rPr>
    </w:lvl>
    <w:lvl w:ilvl="6" w:tplc="04190001" w:tentative="1">
      <w:start w:val="1"/>
      <w:numFmt w:val="bullet"/>
      <w:lvlText w:val=""/>
      <w:lvlJc w:val="left"/>
      <w:pPr>
        <w:ind w:left="5841" w:hanging="360"/>
      </w:pPr>
      <w:rPr>
        <w:rFonts w:ascii="Symbol" w:hAnsi="Symbol" w:hint="default"/>
      </w:rPr>
    </w:lvl>
    <w:lvl w:ilvl="7" w:tplc="04190003" w:tentative="1">
      <w:start w:val="1"/>
      <w:numFmt w:val="bullet"/>
      <w:lvlText w:val="o"/>
      <w:lvlJc w:val="left"/>
      <w:pPr>
        <w:ind w:left="6561" w:hanging="360"/>
      </w:pPr>
      <w:rPr>
        <w:rFonts w:ascii="Courier New" w:hAnsi="Courier New" w:cs="Courier New" w:hint="default"/>
      </w:rPr>
    </w:lvl>
    <w:lvl w:ilvl="8" w:tplc="04190005" w:tentative="1">
      <w:start w:val="1"/>
      <w:numFmt w:val="bullet"/>
      <w:lvlText w:val=""/>
      <w:lvlJc w:val="left"/>
      <w:pPr>
        <w:ind w:left="7281" w:hanging="360"/>
      </w:pPr>
      <w:rPr>
        <w:rFonts w:ascii="Wingdings" w:hAnsi="Wingdings" w:hint="default"/>
      </w:rPr>
    </w:lvl>
  </w:abstractNum>
  <w:abstractNum w:abstractNumId="20" w15:restartNumberingAfterBreak="0">
    <w:nsid w:val="6EBD10CA"/>
    <w:multiLevelType w:val="hybridMultilevel"/>
    <w:tmpl w:val="6EFAF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F350BCD"/>
    <w:multiLevelType w:val="hybridMultilevel"/>
    <w:tmpl w:val="CFD4788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6F350CFA"/>
    <w:multiLevelType w:val="hybridMultilevel"/>
    <w:tmpl w:val="F4A60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3375DD4"/>
    <w:multiLevelType w:val="hybridMultilevel"/>
    <w:tmpl w:val="025825AE"/>
    <w:lvl w:ilvl="0" w:tplc="122C915E">
      <w:start w:val="1"/>
      <w:numFmt w:val="bullet"/>
      <w:lvlText w:val=""/>
      <w:lvlJc w:val="left"/>
      <w:pPr>
        <w:ind w:left="720" w:hanging="360"/>
      </w:pPr>
      <w:rPr>
        <w:rFonts w:ascii="Symbol" w:hAnsi="Symbol" w:hint="default"/>
        <w:lang w:val="ru-RU"/>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9129DC"/>
    <w:multiLevelType w:val="singleLevel"/>
    <w:tmpl w:val="C63A53A2"/>
    <w:lvl w:ilvl="0">
      <w:start w:val="1"/>
      <w:numFmt w:val="decimal"/>
      <w:lvlText w:val="%1"/>
      <w:legacy w:legacy="1" w:legacySpace="0" w:legacyIndent="360"/>
      <w:lvlJc w:val="left"/>
      <w:rPr>
        <w:rFonts w:ascii="Times New Roman CYR" w:hAnsi="Times New Roman CYR" w:cs="Times New Roman CYR" w:hint="default"/>
      </w:rPr>
    </w:lvl>
  </w:abstractNum>
  <w:num w:numId="1">
    <w:abstractNumId w:val="19"/>
  </w:num>
  <w:num w:numId="2">
    <w:abstractNumId w:val="14"/>
  </w:num>
  <w:num w:numId="3">
    <w:abstractNumId w:val="6"/>
  </w:num>
  <w:num w:numId="4">
    <w:abstractNumId w:val="22"/>
  </w:num>
  <w:num w:numId="5">
    <w:abstractNumId w:val="9"/>
  </w:num>
  <w:num w:numId="6">
    <w:abstractNumId w:val="17"/>
  </w:num>
  <w:num w:numId="7">
    <w:abstractNumId w:val="3"/>
  </w:num>
  <w:num w:numId="8">
    <w:abstractNumId w:val="0"/>
  </w:num>
  <w:num w:numId="9">
    <w:abstractNumId w:val="23"/>
  </w:num>
  <w:num w:numId="10">
    <w:abstractNumId w:val="8"/>
  </w:num>
  <w:num w:numId="11">
    <w:abstractNumId w:val="24"/>
  </w:num>
  <w:num w:numId="12">
    <w:abstractNumId w:val="24"/>
    <w:lvlOverride w:ilvl="0">
      <w:lvl w:ilvl="0">
        <w:start w:val="2"/>
        <w:numFmt w:val="decimal"/>
        <w:lvlText w:val="%1"/>
        <w:legacy w:legacy="1" w:legacySpace="0" w:legacyIndent="360"/>
        <w:lvlJc w:val="left"/>
        <w:rPr>
          <w:rFonts w:ascii="Times New Roman CYR" w:hAnsi="Times New Roman CYR" w:cs="Times New Roman CYR" w:hint="default"/>
        </w:rPr>
      </w:lvl>
    </w:lvlOverride>
  </w:num>
  <w:num w:numId="13">
    <w:abstractNumId w:val="4"/>
  </w:num>
  <w:num w:numId="14">
    <w:abstractNumId w:val="10"/>
  </w:num>
  <w:num w:numId="15">
    <w:abstractNumId w:val="11"/>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5"/>
  </w:num>
  <w:num w:numId="19">
    <w:abstractNumId w:val="1"/>
  </w:num>
  <w:num w:numId="20">
    <w:abstractNumId w:val="21"/>
  </w:num>
  <w:num w:numId="21">
    <w:abstractNumId w:val="12"/>
  </w:num>
  <w:num w:numId="22">
    <w:abstractNumId w:val="2"/>
  </w:num>
  <w:num w:numId="23">
    <w:abstractNumId w:val="7"/>
  </w:num>
  <w:num w:numId="24">
    <w:abstractNumId w:val="16"/>
  </w:num>
  <w:num w:numId="25">
    <w:abstractNumId w:val="18"/>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380"/>
    <w:rsid w:val="004429C1"/>
    <w:rsid w:val="004B4AA7"/>
    <w:rsid w:val="00C703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240693"/>
  <w15:chartTrackingRefBased/>
  <w15:docId w15:val="{6B1B771D-BD49-436F-A768-E9F1512F9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4429C1"/>
    <w:pPr>
      <w:spacing w:after="0" w:line="240" w:lineRule="auto"/>
    </w:pPr>
    <w:rPr>
      <w:rFonts w:ascii="Arial Unicode MS" w:eastAsia="Arial Unicode MS" w:hAnsi="Arial Unicode MS" w:cs="Arial Unicode MS"/>
      <w:color w:val="000000"/>
      <w:sz w:val="24"/>
      <w:szCs w:val="24"/>
      <w:lang w:eastAsia="ru-RU"/>
    </w:rPr>
  </w:style>
  <w:style w:type="paragraph" w:styleId="1">
    <w:name w:val="heading 1"/>
    <w:basedOn w:val="a"/>
    <w:next w:val="a"/>
    <w:link w:val="10"/>
    <w:uiPriority w:val="99"/>
    <w:qFormat/>
    <w:rsid w:val="004429C1"/>
    <w:pPr>
      <w:keepNext/>
      <w:spacing w:before="240" w:after="60"/>
      <w:outlineLvl w:val="0"/>
    </w:pPr>
    <w:rPr>
      <w:rFonts w:ascii="Arial" w:eastAsia="Times New Roman" w:hAnsi="Arial" w:cs="Times New Roman"/>
      <w:b/>
      <w:bCs/>
      <w:color w:val="auto"/>
      <w:kern w:val="32"/>
      <w:sz w:val="32"/>
      <w:szCs w:val="32"/>
      <w:lang w:val="x-none" w:eastAsia="x-none"/>
    </w:rPr>
  </w:style>
  <w:style w:type="paragraph" w:styleId="2">
    <w:name w:val="heading 2"/>
    <w:basedOn w:val="a"/>
    <w:next w:val="a"/>
    <w:link w:val="20"/>
    <w:uiPriority w:val="99"/>
    <w:qFormat/>
    <w:rsid w:val="004429C1"/>
    <w:pPr>
      <w:keepNext/>
      <w:spacing w:before="240" w:after="60"/>
      <w:outlineLvl w:val="1"/>
    </w:pPr>
    <w:rPr>
      <w:rFonts w:ascii="Arial" w:eastAsia="Times New Roman" w:hAnsi="Arial" w:cs="Times New Roman"/>
      <w:b/>
      <w:bCs/>
      <w:i/>
      <w:iCs/>
      <w:color w:val="auto"/>
      <w:sz w:val="28"/>
      <w:szCs w:val="28"/>
      <w:lang w:val="x-none" w:eastAsia="x-none"/>
    </w:rPr>
  </w:style>
  <w:style w:type="paragraph" w:styleId="3">
    <w:name w:val="heading 3"/>
    <w:basedOn w:val="a"/>
    <w:next w:val="a"/>
    <w:link w:val="30"/>
    <w:uiPriority w:val="99"/>
    <w:qFormat/>
    <w:rsid w:val="004429C1"/>
    <w:pPr>
      <w:keepNext/>
      <w:spacing w:before="240" w:after="60"/>
      <w:outlineLvl w:val="2"/>
    </w:pPr>
    <w:rPr>
      <w:rFonts w:ascii="Arial" w:eastAsia="Times New Roman" w:hAnsi="Arial" w:cs="Times New Roman"/>
      <w:b/>
      <w:bCs/>
      <w:color w:val="auto"/>
      <w:sz w:val="26"/>
      <w:szCs w:val="26"/>
      <w:lang w:val="x-none" w:eastAsia="x-none"/>
    </w:rPr>
  </w:style>
  <w:style w:type="paragraph" w:styleId="4">
    <w:name w:val="heading 4"/>
    <w:basedOn w:val="3"/>
    <w:next w:val="a"/>
    <w:link w:val="40"/>
    <w:uiPriority w:val="99"/>
    <w:qFormat/>
    <w:rsid w:val="004429C1"/>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429C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10">
    <w:name w:val="Заголовок 1 Знак"/>
    <w:basedOn w:val="a0"/>
    <w:link w:val="1"/>
    <w:uiPriority w:val="99"/>
    <w:rsid w:val="004429C1"/>
    <w:rPr>
      <w:rFonts w:ascii="Arial" w:eastAsia="Times New Roman" w:hAnsi="Arial" w:cs="Times New Roman"/>
      <w:b/>
      <w:bCs/>
      <w:kern w:val="32"/>
      <w:sz w:val="32"/>
      <w:szCs w:val="32"/>
      <w:lang w:val="x-none" w:eastAsia="x-none"/>
    </w:rPr>
  </w:style>
  <w:style w:type="character" w:customStyle="1" w:styleId="20">
    <w:name w:val="Заголовок 2 Знак"/>
    <w:basedOn w:val="a0"/>
    <w:link w:val="2"/>
    <w:uiPriority w:val="99"/>
    <w:rsid w:val="004429C1"/>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4429C1"/>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4429C1"/>
    <w:rPr>
      <w:rFonts w:ascii="Times New Roman" w:eastAsia="Times New Roman" w:hAnsi="Times New Roman" w:cs="Times New Roman"/>
      <w:b/>
      <w:bCs/>
      <w:sz w:val="24"/>
      <w:szCs w:val="24"/>
      <w:lang w:val="x-none" w:eastAsia="x-none"/>
    </w:rPr>
  </w:style>
  <w:style w:type="character" w:styleId="a4">
    <w:name w:val="Hyperlink"/>
    <w:basedOn w:val="a0"/>
    <w:rsid w:val="004429C1"/>
    <w:rPr>
      <w:color w:val="0000FF"/>
      <w:u w:val="single"/>
    </w:rPr>
  </w:style>
  <w:style w:type="paragraph" w:styleId="a5">
    <w:name w:val="List Paragraph"/>
    <w:aliases w:val="Содержание. 2 уровень"/>
    <w:basedOn w:val="a"/>
    <w:link w:val="a6"/>
    <w:uiPriority w:val="34"/>
    <w:qFormat/>
    <w:rsid w:val="004429C1"/>
    <w:pPr>
      <w:ind w:left="720" w:firstLine="360"/>
      <w:contextualSpacing/>
    </w:pPr>
    <w:rPr>
      <w:rFonts w:ascii="Calibri" w:eastAsia="Times New Roman" w:hAnsi="Calibri" w:cs="Times New Roman"/>
      <w:color w:val="auto"/>
      <w:sz w:val="22"/>
      <w:szCs w:val="22"/>
      <w:lang w:val="en-US" w:eastAsia="en-US" w:bidi="en-US"/>
    </w:rPr>
  </w:style>
  <w:style w:type="paragraph" w:customStyle="1" w:styleId="Default">
    <w:name w:val="Default"/>
    <w:uiPriority w:val="99"/>
    <w:rsid w:val="004429C1"/>
    <w:pPr>
      <w:autoSpaceDE w:val="0"/>
      <w:autoSpaceDN w:val="0"/>
      <w:adjustRightInd w:val="0"/>
      <w:spacing w:after="0" w:line="240" w:lineRule="auto"/>
    </w:pPr>
    <w:rPr>
      <w:rFonts w:ascii="Calibri" w:eastAsia="Times New Roman" w:hAnsi="Calibri" w:cs="Times New Roman"/>
      <w:color w:val="000000"/>
      <w:sz w:val="24"/>
      <w:szCs w:val="24"/>
    </w:rPr>
  </w:style>
  <w:style w:type="paragraph" w:customStyle="1" w:styleId="31">
    <w:name w:val="Основной текст3"/>
    <w:basedOn w:val="a"/>
    <w:rsid w:val="004429C1"/>
    <w:pPr>
      <w:shd w:val="clear" w:color="auto" w:fill="FFFFFF"/>
      <w:spacing w:line="269" w:lineRule="exact"/>
      <w:ind w:hanging="720"/>
      <w:jc w:val="both"/>
    </w:pPr>
    <w:rPr>
      <w:rFonts w:ascii="Times New Roman" w:eastAsia="Times New Roman" w:hAnsi="Times New Roman" w:cs="Times New Roman"/>
      <w:color w:val="auto"/>
      <w:sz w:val="23"/>
      <w:szCs w:val="23"/>
      <w:lang w:eastAsia="en-US"/>
    </w:rPr>
  </w:style>
  <w:style w:type="character" w:customStyle="1" w:styleId="apple-converted-space">
    <w:name w:val="apple-converted-space"/>
    <w:basedOn w:val="a0"/>
    <w:rsid w:val="004429C1"/>
  </w:style>
  <w:style w:type="character" w:customStyle="1" w:styleId="highlight">
    <w:name w:val="highlight"/>
    <w:basedOn w:val="a0"/>
    <w:rsid w:val="004429C1"/>
  </w:style>
  <w:style w:type="paragraph" w:customStyle="1" w:styleId="11">
    <w:name w:val="Без интервала1"/>
    <w:rsid w:val="004429C1"/>
    <w:pPr>
      <w:spacing w:after="0" w:line="240" w:lineRule="auto"/>
    </w:pPr>
    <w:rPr>
      <w:rFonts w:ascii="Times New Roman" w:eastAsia="Calibri" w:hAnsi="Times New Roman" w:cs="Times New Roman"/>
      <w:color w:val="000000"/>
      <w:w w:val="90"/>
      <w:sz w:val="28"/>
      <w:szCs w:val="28"/>
      <w:lang w:eastAsia="ru-RU"/>
    </w:rPr>
  </w:style>
  <w:style w:type="paragraph" w:customStyle="1" w:styleId="12">
    <w:name w:val="Абзац списка1"/>
    <w:basedOn w:val="a"/>
    <w:uiPriority w:val="99"/>
    <w:rsid w:val="004429C1"/>
    <w:pPr>
      <w:spacing w:after="200" w:line="276" w:lineRule="auto"/>
      <w:ind w:left="720"/>
    </w:pPr>
    <w:rPr>
      <w:rFonts w:ascii="Calibri" w:eastAsia="Times New Roman" w:hAnsi="Calibri" w:cs="Calibri"/>
      <w:color w:val="auto"/>
      <w:sz w:val="22"/>
      <w:szCs w:val="22"/>
    </w:rPr>
  </w:style>
  <w:style w:type="paragraph" w:customStyle="1" w:styleId="tekstob">
    <w:name w:val="tekstob"/>
    <w:basedOn w:val="a"/>
    <w:rsid w:val="004429C1"/>
    <w:pPr>
      <w:spacing w:before="100" w:beforeAutospacing="1" w:after="100" w:afterAutospacing="1"/>
    </w:pPr>
    <w:rPr>
      <w:rFonts w:ascii="Times New Roman" w:eastAsia="Times New Roman" w:hAnsi="Times New Roman" w:cs="Times New Roman"/>
      <w:color w:val="auto"/>
    </w:rPr>
  </w:style>
  <w:style w:type="paragraph" w:styleId="a7">
    <w:name w:val="Normal (Web)"/>
    <w:aliases w:val="Обычный (веб),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8"/>
    <w:uiPriority w:val="99"/>
    <w:unhideWhenUsed/>
    <w:qFormat/>
    <w:rsid w:val="004429C1"/>
    <w:pPr>
      <w:spacing w:before="100" w:beforeAutospacing="1" w:after="100" w:afterAutospacing="1"/>
    </w:pPr>
    <w:rPr>
      <w:rFonts w:ascii="Times New Roman" w:eastAsia="Times New Roman" w:hAnsi="Times New Roman" w:cs="Times New Roman"/>
      <w:color w:val="auto"/>
    </w:rPr>
  </w:style>
  <w:style w:type="paragraph" w:customStyle="1" w:styleId="ConsPlusNormal">
    <w:name w:val="ConsPlusNormal"/>
    <w:uiPriority w:val="99"/>
    <w:rsid w:val="004429C1"/>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9">
    <w:name w:val="Balloon Text"/>
    <w:basedOn w:val="a"/>
    <w:link w:val="aa"/>
    <w:uiPriority w:val="99"/>
    <w:unhideWhenUsed/>
    <w:rsid w:val="004429C1"/>
    <w:rPr>
      <w:rFonts w:ascii="Tahoma" w:hAnsi="Tahoma" w:cs="Tahoma"/>
      <w:sz w:val="16"/>
      <w:szCs w:val="16"/>
    </w:rPr>
  </w:style>
  <w:style w:type="character" w:customStyle="1" w:styleId="aa">
    <w:name w:val="Текст выноски Знак"/>
    <w:basedOn w:val="a0"/>
    <w:link w:val="a9"/>
    <w:uiPriority w:val="99"/>
    <w:rsid w:val="004429C1"/>
    <w:rPr>
      <w:rFonts w:ascii="Tahoma" w:eastAsia="Arial Unicode MS" w:hAnsi="Tahoma" w:cs="Tahoma"/>
      <w:color w:val="000000"/>
      <w:sz w:val="16"/>
      <w:szCs w:val="16"/>
      <w:lang w:eastAsia="ru-RU"/>
    </w:rPr>
  </w:style>
  <w:style w:type="paragraph" w:customStyle="1" w:styleId="s1">
    <w:name w:val="s_1"/>
    <w:basedOn w:val="a"/>
    <w:uiPriority w:val="99"/>
    <w:rsid w:val="004429C1"/>
    <w:pPr>
      <w:spacing w:before="100" w:beforeAutospacing="1" w:after="100" w:afterAutospacing="1"/>
    </w:pPr>
    <w:rPr>
      <w:rFonts w:ascii="Times New Roman" w:eastAsia="Times New Roman" w:hAnsi="Times New Roman" w:cs="Times New Roman"/>
      <w:color w:val="auto"/>
    </w:rPr>
  </w:style>
  <w:style w:type="paragraph" w:styleId="ab">
    <w:name w:val="header"/>
    <w:basedOn w:val="a"/>
    <w:link w:val="ac"/>
    <w:uiPriority w:val="99"/>
    <w:unhideWhenUsed/>
    <w:rsid w:val="004429C1"/>
    <w:pPr>
      <w:tabs>
        <w:tab w:val="center" w:pos="4677"/>
        <w:tab w:val="right" w:pos="9355"/>
      </w:tabs>
    </w:pPr>
  </w:style>
  <w:style w:type="character" w:customStyle="1" w:styleId="ac">
    <w:name w:val="Верхний колонтитул Знак"/>
    <w:basedOn w:val="a0"/>
    <w:link w:val="ab"/>
    <w:uiPriority w:val="99"/>
    <w:rsid w:val="004429C1"/>
    <w:rPr>
      <w:rFonts w:ascii="Arial Unicode MS" w:eastAsia="Arial Unicode MS" w:hAnsi="Arial Unicode MS" w:cs="Arial Unicode MS"/>
      <w:color w:val="000000"/>
      <w:sz w:val="24"/>
      <w:szCs w:val="24"/>
      <w:lang w:eastAsia="ru-RU"/>
    </w:rPr>
  </w:style>
  <w:style w:type="paragraph" w:styleId="ad">
    <w:name w:val="footer"/>
    <w:aliases w:val="Нижний колонтитул Знак Знак Знак,Нижний колонтитул1,Нижний колонтитул Знак Знак"/>
    <w:basedOn w:val="a"/>
    <w:link w:val="ae"/>
    <w:uiPriority w:val="99"/>
    <w:unhideWhenUsed/>
    <w:rsid w:val="004429C1"/>
    <w:pPr>
      <w:tabs>
        <w:tab w:val="center" w:pos="4677"/>
        <w:tab w:val="right" w:pos="9355"/>
      </w:tabs>
    </w:pPr>
  </w:style>
  <w:style w:type="character" w:customStyle="1" w:styleId="ae">
    <w:name w:val="Нижний колонтитул Знак"/>
    <w:aliases w:val="Нижний колонтитул Знак Знак Знак Знак,Нижний колонтитул1 Знак,Нижний колонтитул Знак Знак Знак1"/>
    <w:basedOn w:val="a0"/>
    <w:link w:val="ad"/>
    <w:uiPriority w:val="99"/>
    <w:rsid w:val="004429C1"/>
    <w:rPr>
      <w:rFonts w:ascii="Arial Unicode MS" w:eastAsia="Arial Unicode MS" w:hAnsi="Arial Unicode MS" w:cs="Arial Unicode MS"/>
      <w:color w:val="000000"/>
      <w:sz w:val="24"/>
      <w:szCs w:val="24"/>
      <w:lang w:eastAsia="ru-RU"/>
    </w:rPr>
  </w:style>
  <w:style w:type="numbering" w:customStyle="1" w:styleId="13">
    <w:name w:val="Нет списка1"/>
    <w:next w:val="a2"/>
    <w:uiPriority w:val="99"/>
    <w:semiHidden/>
    <w:unhideWhenUsed/>
    <w:rsid w:val="004429C1"/>
  </w:style>
  <w:style w:type="paragraph" w:styleId="af">
    <w:name w:val="Body Text"/>
    <w:basedOn w:val="a"/>
    <w:link w:val="af0"/>
    <w:uiPriority w:val="99"/>
    <w:rsid w:val="004429C1"/>
    <w:rPr>
      <w:rFonts w:ascii="Times New Roman" w:eastAsia="Times New Roman" w:hAnsi="Times New Roman" w:cs="Times New Roman"/>
      <w:color w:val="auto"/>
      <w:lang w:val="x-none" w:eastAsia="x-none"/>
    </w:rPr>
  </w:style>
  <w:style w:type="character" w:customStyle="1" w:styleId="af0">
    <w:name w:val="Основной текст Знак"/>
    <w:basedOn w:val="a0"/>
    <w:link w:val="af"/>
    <w:uiPriority w:val="99"/>
    <w:rsid w:val="004429C1"/>
    <w:rPr>
      <w:rFonts w:ascii="Times New Roman" w:eastAsia="Times New Roman" w:hAnsi="Times New Roman" w:cs="Times New Roman"/>
      <w:sz w:val="24"/>
      <w:szCs w:val="24"/>
      <w:lang w:val="x-none" w:eastAsia="x-none"/>
    </w:rPr>
  </w:style>
  <w:style w:type="paragraph" w:styleId="21">
    <w:name w:val="Body Text 2"/>
    <w:basedOn w:val="a"/>
    <w:link w:val="22"/>
    <w:uiPriority w:val="99"/>
    <w:rsid w:val="004429C1"/>
    <w:pPr>
      <w:ind w:right="-57"/>
      <w:jc w:val="both"/>
    </w:pPr>
    <w:rPr>
      <w:rFonts w:ascii="Times New Roman" w:eastAsia="Times New Roman" w:hAnsi="Times New Roman" w:cs="Times New Roman"/>
      <w:color w:val="auto"/>
      <w:lang w:val="x-none" w:eastAsia="x-none"/>
    </w:rPr>
  </w:style>
  <w:style w:type="character" w:customStyle="1" w:styleId="22">
    <w:name w:val="Основной текст 2 Знак"/>
    <w:basedOn w:val="a0"/>
    <w:link w:val="21"/>
    <w:uiPriority w:val="99"/>
    <w:rsid w:val="004429C1"/>
    <w:rPr>
      <w:rFonts w:ascii="Times New Roman" w:eastAsia="Times New Roman" w:hAnsi="Times New Roman" w:cs="Times New Roman"/>
      <w:sz w:val="24"/>
      <w:szCs w:val="24"/>
      <w:lang w:val="x-none" w:eastAsia="x-none"/>
    </w:rPr>
  </w:style>
  <w:style w:type="character" w:customStyle="1" w:styleId="blk">
    <w:name w:val="blk"/>
    <w:rsid w:val="004429C1"/>
  </w:style>
  <w:style w:type="character" w:styleId="af1">
    <w:name w:val="page number"/>
    <w:rsid w:val="004429C1"/>
    <w:rPr>
      <w:rFonts w:cs="Times New Roman"/>
    </w:rPr>
  </w:style>
  <w:style w:type="character" w:customStyle="1" w:styleId="a8">
    <w:name w:val="Обычный (Интернет) Знак"/>
    <w:aliases w:val="Обычный (веб)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7"/>
    <w:uiPriority w:val="99"/>
    <w:locked/>
    <w:rsid w:val="004429C1"/>
    <w:rPr>
      <w:rFonts w:ascii="Times New Roman" w:eastAsia="Times New Roman" w:hAnsi="Times New Roman" w:cs="Times New Roman"/>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3"/>
    <w:uiPriority w:val="99"/>
    <w:qFormat/>
    <w:rsid w:val="004429C1"/>
    <w:rPr>
      <w:rFonts w:ascii="Times New Roman" w:eastAsia="Times New Roman" w:hAnsi="Times New Roman" w:cs="Times New Roman"/>
      <w:color w:val="auto"/>
      <w:sz w:val="20"/>
      <w:szCs w:val="20"/>
      <w:lang w:val="en-US" w:eastAsia="x-none"/>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4429C1"/>
    <w:rPr>
      <w:rFonts w:ascii="Times New Roman" w:eastAsia="Times New Roman" w:hAnsi="Times New Roman" w:cs="Times New Roman"/>
      <w:sz w:val="20"/>
      <w:szCs w:val="20"/>
      <w:lang w:val="en-US" w:eastAsia="x-none"/>
    </w:rPr>
  </w:style>
  <w:style w:type="character" w:styleId="af4">
    <w:name w:val="footnote reference"/>
    <w:uiPriority w:val="99"/>
    <w:rsid w:val="004429C1"/>
    <w:rPr>
      <w:rFonts w:cs="Times New Roman"/>
      <w:vertAlign w:val="superscript"/>
    </w:rPr>
  </w:style>
  <w:style w:type="paragraph" w:styleId="23">
    <w:name w:val="List 2"/>
    <w:basedOn w:val="a"/>
    <w:uiPriority w:val="99"/>
    <w:rsid w:val="004429C1"/>
    <w:pPr>
      <w:spacing w:before="120" w:after="120"/>
      <w:ind w:left="720" w:hanging="360"/>
      <w:jc w:val="both"/>
    </w:pPr>
    <w:rPr>
      <w:rFonts w:ascii="Arial" w:eastAsia="Batang" w:hAnsi="Arial" w:cs="Times New Roman"/>
      <w:color w:val="auto"/>
      <w:sz w:val="20"/>
      <w:lang w:eastAsia="ko-KR"/>
    </w:rPr>
  </w:style>
  <w:style w:type="paragraph" w:styleId="14">
    <w:name w:val="toc 1"/>
    <w:basedOn w:val="a"/>
    <w:next w:val="a"/>
    <w:autoRedefine/>
    <w:uiPriority w:val="39"/>
    <w:rsid w:val="004429C1"/>
    <w:pPr>
      <w:spacing w:before="240" w:after="120"/>
    </w:pPr>
    <w:rPr>
      <w:rFonts w:ascii="Calibri" w:eastAsia="Times New Roman" w:hAnsi="Calibri" w:cs="Calibri"/>
      <w:b/>
      <w:bCs/>
      <w:color w:val="auto"/>
      <w:sz w:val="20"/>
      <w:szCs w:val="20"/>
    </w:rPr>
  </w:style>
  <w:style w:type="paragraph" w:styleId="24">
    <w:name w:val="toc 2"/>
    <w:basedOn w:val="a"/>
    <w:next w:val="a"/>
    <w:autoRedefine/>
    <w:uiPriority w:val="39"/>
    <w:rsid w:val="004429C1"/>
    <w:pPr>
      <w:spacing w:before="120"/>
      <w:ind w:left="240"/>
    </w:pPr>
    <w:rPr>
      <w:rFonts w:ascii="Calibri" w:eastAsia="Times New Roman" w:hAnsi="Calibri" w:cs="Calibri"/>
      <w:i/>
      <w:iCs/>
      <w:color w:val="auto"/>
      <w:sz w:val="20"/>
      <w:szCs w:val="20"/>
    </w:rPr>
  </w:style>
  <w:style w:type="paragraph" w:styleId="32">
    <w:name w:val="toc 3"/>
    <w:basedOn w:val="a"/>
    <w:next w:val="a"/>
    <w:autoRedefine/>
    <w:uiPriority w:val="39"/>
    <w:rsid w:val="004429C1"/>
    <w:pPr>
      <w:ind w:left="480"/>
    </w:pPr>
    <w:rPr>
      <w:rFonts w:ascii="Times New Roman" w:eastAsia="Times New Roman" w:hAnsi="Times New Roman" w:cs="Times New Roman"/>
      <w:color w:val="auto"/>
      <w:sz w:val="28"/>
      <w:szCs w:val="28"/>
    </w:rPr>
  </w:style>
  <w:style w:type="character" w:customStyle="1" w:styleId="FootnoteTextChar">
    <w:name w:val="Footnote Text Char"/>
    <w:locked/>
    <w:rsid w:val="004429C1"/>
    <w:rPr>
      <w:rFonts w:ascii="Times New Roman" w:hAnsi="Times New Roman"/>
      <w:sz w:val="20"/>
      <w:lang w:val="x-none" w:eastAsia="ru-RU"/>
    </w:rPr>
  </w:style>
  <w:style w:type="character" w:customStyle="1" w:styleId="a6">
    <w:name w:val="Абзац списка Знак"/>
    <w:aliases w:val="Содержание. 2 уровень Знак"/>
    <w:link w:val="a5"/>
    <w:uiPriority w:val="34"/>
    <w:qFormat/>
    <w:locked/>
    <w:rsid w:val="004429C1"/>
    <w:rPr>
      <w:rFonts w:ascii="Calibri" w:eastAsia="Times New Roman" w:hAnsi="Calibri" w:cs="Times New Roman"/>
      <w:lang w:val="en-US" w:bidi="en-US"/>
    </w:rPr>
  </w:style>
  <w:style w:type="character" w:styleId="af5">
    <w:name w:val="Emphasis"/>
    <w:qFormat/>
    <w:rsid w:val="004429C1"/>
    <w:rPr>
      <w:rFonts w:cs="Times New Roman"/>
      <w:i/>
    </w:rPr>
  </w:style>
  <w:style w:type="character" w:customStyle="1" w:styleId="110">
    <w:name w:val="Текст примечания Знак11"/>
    <w:uiPriority w:val="99"/>
    <w:rsid w:val="004429C1"/>
    <w:rPr>
      <w:rFonts w:cs="Times New Roman"/>
      <w:sz w:val="20"/>
      <w:szCs w:val="20"/>
    </w:rPr>
  </w:style>
  <w:style w:type="paragraph" w:styleId="af6">
    <w:name w:val="annotation text"/>
    <w:basedOn w:val="a"/>
    <w:link w:val="af7"/>
    <w:uiPriority w:val="99"/>
    <w:unhideWhenUsed/>
    <w:rsid w:val="004429C1"/>
    <w:rPr>
      <w:rFonts w:ascii="Calibri" w:eastAsia="Times New Roman" w:hAnsi="Calibri" w:cs="Times New Roman"/>
      <w:color w:val="auto"/>
      <w:sz w:val="20"/>
      <w:szCs w:val="20"/>
      <w:lang w:val="x-none" w:eastAsia="x-none"/>
    </w:rPr>
  </w:style>
  <w:style w:type="character" w:customStyle="1" w:styleId="af7">
    <w:name w:val="Текст примечания Знак"/>
    <w:basedOn w:val="a0"/>
    <w:link w:val="af6"/>
    <w:uiPriority w:val="99"/>
    <w:rsid w:val="004429C1"/>
    <w:rPr>
      <w:rFonts w:ascii="Calibri" w:eastAsia="Times New Roman" w:hAnsi="Calibri" w:cs="Times New Roman"/>
      <w:sz w:val="20"/>
      <w:szCs w:val="20"/>
      <w:lang w:val="x-none" w:eastAsia="x-none"/>
    </w:rPr>
  </w:style>
  <w:style w:type="character" w:customStyle="1" w:styleId="15">
    <w:name w:val="Текст примечания Знак1"/>
    <w:uiPriority w:val="99"/>
    <w:rsid w:val="004429C1"/>
    <w:rPr>
      <w:rFonts w:cs="Times New Roman"/>
      <w:sz w:val="20"/>
      <w:szCs w:val="20"/>
    </w:rPr>
  </w:style>
  <w:style w:type="character" w:customStyle="1" w:styleId="111">
    <w:name w:val="Тема примечания Знак11"/>
    <w:uiPriority w:val="99"/>
    <w:rsid w:val="004429C1"/>
    <w:rPr>
      <w:rFonts w:cs="Times New Roman"/>
      <w:b/>
      <w:bCs/>
      <w:sz w:val="20"/>
      <w:szCs w:val="20"/>
    </w:rPr>
  </w:style>
  <w:style w:type="paragraph" w:styleId="af8">
    <w:name w:val="annotation subject"/>
    <w:basedOn w:val="af6"/>
    <w:next w:val="af6"/>
    <w:link w:val="af9"/>
    <w:uiPriority w:val="99"/>
    <w:unhideWhenUsed/>
    <w:rsid w:val="004429C1"/>
    <w:rPr>
      <w:rFonts w:ascii="Times New Roman" w:hAnsi="Times New Roman"/>
      <w:b/>
      <w:bCs/>
    </w:rPr>
  </w:style>
  <w:style w:type="character" w:customStyle="1" w:styleId="af9">
    <w:name w:val="Тема примечания Знак"/>
    <w:basedOn w:val="af7"/>
    <w:link w:val="af8"/>
    <w:uiPriority w:val="99"/>
    <w:rsid w:val="004429C1"/>
    <w:rPr>
      <w:rFonts w:ascii="Times New Roman" w:eastAsia="Times New Roman" w:hAnsi="Times New Roman" w:cs="Times New Roman"/>
      <w:b/>
      <w:bCs/>
      <w:sz w:val="20"/>
      <w:szCs w:val="20"/>
      <w:lang w:val="x-none" w:eastAsia="x-none"/>
    </w:rPr>
  </w:style>
  <w:style w:type="character" w:customStyle="1" w:styleId="16">
    <w:name w:val="Тема примечания Знак1"/>
    <w:uiPriority w:val="99"/>
    <w:rsid w:val="004429C1"/>
    <w:rPr>
      <w:rFonts w:cs="Times New Roman"/>
      <w:b/>
      <w:bCs/>
      <w:sz w:val="20"/>
      <w:szCs w:val="20"/>
    </w:rPr>
  </w:style>
  <w:style w:type="paragraph" w:styleId="25">
    <w:name w:val="Body Text Indent 2"/>
    <w:basedOn w:val="a"/>
    <w:link w:val="26"/>
    <w:uiPriority w:val="99"/>
    <w:rsid w:val="004429C1"/>
    <w:pPr>
      <w:spacing w:after="120" w:line="480" w:lineRule="auto"/>
      <w:ind w:left="283"/>
    </w:pPr>
    <w:rPr>
      <w:rFonts w:ascii="Times New Roman" w:eastAsia="Times New Roman" w:hAnsi="Times New Roman" w:cs="Times New Roman"/>
      <w:color w:val="auto"/>
      <w:lang w:val="x-none" w:eastAsia="x-none"/>
    </w:rPr>
  </w:style>
  <w:style w:type="character" w:customStyle="1" w:styleId="26">
    <w:name w:val="Основной текст с отступом 2 Знак"/>
    <w:basedOn w:val="a0"/>
    <w:link w:val="25"/>
    <w:uiPriority w:val="99"/>
    <w:rsid w:val="004429C1"/>
    <w:rPr>
      <w:rFonts w:ascii="Times New Roman" w:eastAsia="Times New Roman" w:hAnsi="Times New Roman" w:cs="Times New Roman"/>
      <w:sz w:val="24"/>
      <w:szCs w:val="24"/>
      <w:lang w:val="x-none" w:eastAsia="x-none"/>
    </w:rPr>
  </w:style>
  <w:style w:type="character" w:customStyle="1" w:styleId="afa">
    <w:name w:val="Цветовое выделение"/>
    <w:uiPriority w:val="99"/>
    <w:rsid w:val="004429C1"/>
    <w:rPr>
      <w:b/>
      <w:color w:val="26282F"/>
    </w:rPr>
  </w:style>
  <w:style w:type="character" w:customStyle="1" w:styleId="afb">
    <w:name w:val="Гипертекстовая ссылка"/>
    <w:uiPriority w:val="99"/>
    <w:rsid w:val="004429C1"/>
    <w:rPr>
      <w:b/>
      <w:color w:val="106BBE"/>
    </w:rPr>
  </w:style>
  <w:style w:type="character" w:customStyle="1" w:styleId="afc">
    <w:name w:val="Активная гипертекстовая ссылка"/>
    <w:uiPriority w:val="99"/>
    <w:rsid w:val="004429C1"/>
    <w:rPr>
      <w:b/>
      <w:color w:val="106BBE"/>
      <w:u w:val="single"/>
    </w:rPr>
  </w:style>
  <w:style w:type="paragraph" w:customStyle="1" w:styleId="afd">
    <w:name w:val="Внимание"/>
    <w:basedOn w:val="a"/>
    <w:next w:val="a"/>
    <w:uiPriority w:val="99"/>
    <w:rsid w:val="004429C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e">
    <w:name w:val="Внимание: криминал!!"/>
    <w:basedOn w:val="afd"/>
    <w:next w:val="a"/>
    <w:uiPriority w:val="99"/>
    <w:rsid w:val="004429C1"/>
  </w:style>
  <w:style w:type="paragraph" w:customStyle="1" w:styleId="aff">
    <w:name w:val="Внимание: недобросовестность!"/>
    <w:basedOn w:val="afd"/>
    <w:next w:val="a"/>
    <w:uiPriority w:val="99"/>
    <w:rsid w:val="004429C1"/>
  </w:style>
  <w:style w:type="character" w:customStyle="1" w:styleId="aff0">
    <w:name w:val="Выделение для Базового Поиска"/>
    <w:uiPriority w:val="99"/>
    <w:rsid w:val="004429C1"/>
    <w:rPr>
      <w:b/>
      <w:color w:val="0058A9"/>
    </w:rPr>
  </w:style>
  <w:style w:type="character" w:customStyle="1" w:styleId="aff1">
    <w:name w:val="Выделение для Базового Поиска (курсив)"/>
    <w:uiPriority w:val="99"/>
    <w:rsid w:val="004429C1"/>
    <w:rPr>
      <w:b/>
      <w:i/>
      <w:color w:val="0058A9"/>
    </w:rPr>
  </w:style>
  <w:style w:type="paragraph" w:customStyle="1" w:styleId="aff2">
    <w:name w:val="Дочерний элемент списка"/>
    <w:basedOn w:val="a"/>
    <w:next w:val="a"/>
    <w:uiPriority w:val="99"/>
    <w:rsid w:val="004429C1"/>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rPr>
  </w:style>
  <w:style w:type="paragraph" w:customStyle="1" w:styleId="aff3">
    <w:name w:val="Основное меню (преемственное)"/>
    <w:basedOn w:val="a"/>
    <w:next w:val="a"/>
    <w:uiPriority w:val="99"/>
    <w:rsid w:val="004429C1"/>
    <w:pPr>
      <w:widowControl w:val="0"/>
      <w:autoSpaceDE w:val="0"/>
      <w:autoSpaceDN w:val="0"/>
      <w:adjustRightInd w:val="0"/>
      <w:spacing w:line="360" w:lineRule="auto"/>
      <w:ind w:firstLine="720"/>
      <w:jc w:val="both"/>
    </w:pPr>
    <w:rPr>
      <w:rFonts w:ascii="Verdana" w:eastAsia="Times New Roman" w:hAnsi="Verdana" w:cs="Verdana"/>
      <w:color w:val="auto"/>
      <w:sz w:val="22"/>
      <w:szCs w:val="22"/>
    </w:rPr>
  </w:style>
  <w:style w:type="paragraph" w:customStyle="1" w:styleId="17">
    <w:name w:val="Заголовок1"/>
    <w:basedOn w:val="aff3"/>
    <w:next w:val="a"/>
    <w:uiPriority w:val="99"/>
    <w:rsid w:val="004429C1"/>
    <w:rPr>
      <w:b/>
      <w:bCs/>
      <w:color w:val="0058A9"/>
      <w:shd w:val="clear" w:color="auto" w:fill="ECE9D8"/>
    </w:rPr>
  </w:style>
  <w:style w:type="paragraph" w:customStyle="1" w:styleId="aff4">
    <w:name w:val="Заголовок группы контролов"/>
    <w:basedOn w:val="a"/>
    <w:next w:val="a"/>
    <w:uiPriority w:val="99"/>
    <w:rsid w:val="004429C1"/>
    <w:pPr>
      <w:widowControl w:val="0"/>
      <w:autoSpaceDE w:val="0"/>
      <w:autoSpaceDN w:val="0"/>
      <w:adjustRightInd w:val="0"/>
      <w:spacing w:line="360" w:lineRule="auto"/>
      <w:ind w:firstLine="720"/>
      <w:jc w:val="both"/>
    </w:pPr>
    <w:rPr>
      <w:rFonts w:ascii="Times New Roman" w:eastAsia="Times New Roman" w:hAnsi="Times New Roman" w:cs="Times New Roman"/>
      <w:b/>
      <w:bCs/>
    </w:rPr>
  </w:style>
  <w:style w:type="paragraph" w:customStyle="1" w:styleId="aff5">
    <w:name w:val="Заголовок для информации об изменениях"/>
    <w:basedOn w:val="1"/>
    <w:next w:val="a"/>
    <w:uiPriority w:val="99"/>
    <w:rsid w:val="004429C1"/>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6">
    <w:name w:val="Заголовок распахивающейся части диалога"/>
    <w:basedOn w:val="a"/>
    <w:next w:val="a"/>
    <w:uiPriority w:val="99"/>
    <w:rsid w:val="004429C1"/>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sz w:val="22"/>
      <w:szCs w:val="22"/>
    </w:rPr>
  </w:style>
  <w:style w:type="character" w:customStyle="1" w:styleId="aff7">
    <w:name w:val="Заголовок своего сообщения"/>
    <w:uiPriority w:val="99"/>
    <w:rsid w:val="004429C1"/>
    <w:rPr>
      <w:b/>
      <w:color w:val="26282F"/>
    </w:rPr>
  </w:style>
  <w:style w:type="paragraph" w:customStyle="1" w:styleId="aff8">
    <w:name w:val="Заголовок статьи"/>
    <w:basedOn w:val="a"/>
    <w:next w:val="a"/>
    <w:uiPriority w:val="99"/>
    <w:rsid w:val="004429C1"/>
    <w:pPr>
      <w:widowControl w:val="0"/>
      <w:autoSpaceDE w:val="0"/>
      <w:autoSpaceDN w:val="0"/>
      <w:adjustRightInd w:val="0"/>
      <w:spacing w:line="360" w:lineRule="auto"/>
      <w:ind w:left="1612" w:hanging="892"/>
      <w:jc w:val="both"/>
    </w:pPr>
    <w:rPr>
      <w:rFonts w:ascii="Times New Roman" w:eastAsia="Times New Roman" w:hAnsi="Times New Roman" w:cs="Times New Roman"/>
      <w:color w:val="auto"/>
    </w:rPr>
  </w:style>
  <w:style w:type="character" w:customStyle="1" w:styleId="aff9">
    <w:name w:val="Заголовок чужого сообщения"/>
    <w:uiPriority w:val="99"/>
    <w:rsid w:val="004429C1"/>
    <w:rPr>
      <w:b/>
      <w:color w:val="FF0000"/>
    </w:rPr>
  </w:style>
  <w:style w:type="paragraph" w:customStyle="1" w:styleId="affa">
    <w:name w:val="Заголовок ЭР (левое окно)"/>
    <w:basedOn w:val="a"/>
    <w:next w:val="a"/>
    <w:uiPriority w:val="99"/>
    <w:rsid w:val="004429C1"/>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rPr>
  </w:style>
  <w:style w:type="paragraph" w:customStyle="1" w:styleId="affb">
    <w:name w:val="Заголовок ЭР (правое окно)"/>
    <w:basedOn w:val="affa"/>
    <w:next w:val="a"/>
    <w:uiPriority w:val="99"/>
    <w:rsid w:val="004429C1"/>
    <w:pPr>
      <w:spacing w:after="0"/>
      <w:jc w:val="left"/>
    </w:pPr>
  </w:style>
  <w:style w:type="paragraph" w:customStyle="1" w:styleId="affc">
    <w:name w:val="Интерактивный заголовок"/>
    <w:basedOn w:val="17"/>
    <w:next w:val="a"/>
    <w:uiPriority w:val="99"/>
    <w:rsid w:val="004429C1"/>
    <w:rPr>
      <w:u w:val="single"/>
    </w:rPr>
  </w:style>
  <w:style w:type="paragraph" w:customStyle="1" w:styleId="affd">
    <w:name w:val="Текст информации об изменениях"/>
    <w:basedOn w:val="a"/>
    <w:next w:val="a"/>
    <w:uiPriority w:val="99"/>
    <w:rsid w:val="004429C1"/>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rPr>
  </w:style>
  <w:style w:type="paragraph" w:customStyle="1" w:styleId="affe">
    <w:name w:val="Информация об изменениях"/>
    <w:basedOn w:val="affd"/>
    <w:next w:val="a"/>
    <w:uiPriority w:val="99"/>
    <w:rsid w:val="004429C1"/>
    <w:pPr>
      <w:spacing w:before="180"/>
      <w:ind w:left="360" w:right="360" w:firstLine="0"/>
    </w:pPr>
    <w:rPr>
      <w:shd w:val="clear" w:color="auto" w:fill="EAEFED"/>
    </w:rPr>
  </w:style>
  <w:style w:type="paragraph" w:customStyle="1" w:styleId="afff">
    <w:name w:val="Текст (справка)"/>
    <w:basedOn w:val="a"/>
    <w:next w:val="a"/>
    <w:uiPriority w:val="99"/>
    <w:rsid w:val="004429C1"/>
    <w:pPr>
      <w:widowControl w:val="0"/>
      <w:autoSpaceDE w:val="0"/>
      <w:autoSpaceDN w:val="0"/>
      <w:adjustRightInd w:val="0"/>
      <w:spacing w:line="360" w:lineRule="auto"/>
      <w:ind w:left="170" w:right="170"/>
    </w:pPr>
    <w:rPr>
      <w:rFonts w:ascii="Times New Roman" w:eastAsia="Times New Roman" w:hAnsi="Times New Roman" w:cs="Times New Roman"/>
      <w:color w:val="auto"/>
    </w:rPr>
  </w:style>
  <w:style w:type="paragraph" w:customStyle="1" w:styleId="afff0">
    <w:name w:val="Комментарий"/>
    <w:basedOn w:val="afff"/>
    <w:next w:val="a"/>
    <w:uiPriority w:val="99"/>
    <w:rsid w:val="004429C1"/>
    <w:pPr>
      <w:spacing w:before="75"/>
      <w:ind w:right="0"/>
      <w:jc w:val="both"/>
    </w:pPr>
    <w:rPr>
      <w:color w:val="353842"/>
      <w:shd w:val="clear" w:color="auto" w:fill="F0F0F0"/>
    </w:rPr>
  </w:style>
  <w:style w:type="paragraph" w:customStyle="1" w:styleId="afff1">
    <w:name w:val="Информация об изменениях документа"/>
    <w:basedOn w:val="afff0"/>
    <w:next w:val="a"/>
    <w:uiPriority w:val="99"/>
    <w:rsid w:val="004429C1"/>
    <w:rPr>
      <w:i/>
      <w:iCs/>
    </w:rPr>
  </w:style>
  <w:style w:type="paragraph" w:customStyle="1" w:styleId="afff2">
    <w:name w:val="Текст (лев. подпись)"/>
    <w:basedOn w:val="a"/>
    <w:next w:val="a"/>
    <w:uiPriority w:val="99"/>
    <w:rsid w:val="004429C1"/>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3">
    <w:name w:val="Колонтитул (левый)"/>
    <w:basedOn w:val="afff2"/>
    <w:next w:val="a"/>
    <w:uiPriority w:val="99"/>
    <w:rsid w:val="004429C1"/>
    <w:rPr>
      <w:sz w:val="14"/>
      <w:szCs w:val="14"/>
    </w:rPr>
  </w:style>
  <w:style w:type="paragraph" w:customStyle="1" w:styleId="afff4">
    <w:name w:val="Текст (прав. подпись)"/>
    <w:basedOn w:val="a"/>
    <w:next w:val="a"/>
    <w:uiPriority w:val="99"/>
    <w:rsid w:val="004429C1"/>
    <w:pPr>
      <w:widowControl w:val="0"/>
      <w:autoSpaceDE w:val="0"/>
      <w:autoSpaceDN w:val="0"/>
      <w:adjustRightInd w:val="0"/>
      <w:spacing w:line="360" w:lineRule="auto"/>
      <w:jc w:val="right"/>
    </w:pPr>
    <w:rPr>
      <w:rFonts w:ascii="Times New Roman" w:eastAsia="Times New Roman" w:hAnsi="Times New Roman" w:cs="Times New Roman"/>
      <w:color w:val="auto"/>
    </w:rPr>
  </w:style>
  <w:style w:type="paragraph" w:customStyle="1" w:styleId="afff5">
    <w:name w:val="Колонтитул (правый)"/>
    <w:basedOn w:val="afff4"/>
    <w:next w:val="a"/>
    <w:uiPriority w:val="99"/>
    <w:rsid w:val="004429C1"/>
    <w:rPr>
      <w:sz w:val="14"/>
      <w:szCs w:val="14"/>
    </w:rPr>
  </w:style>
  <w:style w:type="paragraph" w:customStyle="1" w:styleId="afff6">
    <w:name w:val="Комментарий пользователя"/>
    <w:basedOn w:val="afff0"/>
    <w:next w:val="a"/>
    <w:uiPriority w:val="99"/>
    <w:rsid w:val="004429C1"/>
    <w:pPr>
      <w:jc w:val="left"/>
    </w:pPr>
    <w:rPr>
      <w:shd w:val="clear" w:color="auto" w:fill="FFDFE0"/>
    </w:rPr>
  </w:style>
  <w:style w:type="paragraph" w:customStyle="1" w:styleId="afff7">
    <w:name w:val="Куда обратиться?"/>
    <w:basedOn w:val="afd"/>
    <w:next w:val="a"/>
    <w:uiPriority w:val="99"/>
    <w:rsid w:val="004429C1"/>
  </w:style>
  <w:style w:type="paragraph" w:customStyle="1" w:styleId="afff8">
    <w:name w:val="Моноширинный"/>
    <w:basedOn w:val="a"/>
    <w:next w:val="a"/>
    <w:uiPriority w:val="99"/>
    <w:rsid w:val="004429C1"/>
    <w:pPr>
      <w:widowControl w:val="0"/>
      <w:autoSpaceDE w:val="0"/>
      <w:autoSpaceDN w:val="0"/>
      <w:adjustRightInd w:val="0"/>
      <w:spacing w:line="360" w:lineRule="auto"/>
    </w:pPr>
    <w:rPr>
      <w:rFonts w:ascii="Courier New" w:eastAsia="Times New Roman" w:hAnsi="Courier New" w:cs="Courier New"/>
      <w:color w:val="auto"/>
    </w:rPr>
  </w:style>
  <w:style w:type="character" w:customStyle="1" w:styleId="afff9">
    <w:name w:val="Найденные слова"/>
    <w:uiPriority w:val="99"/>
    <w:rsid w:val="004429C1"/>
    <w:rPr>
      <w:b/>
      <w:color w:val="26282F"/>
      <w:shd w:val="clear" w:color="auto" w:fill="FFF580"/>
    </w:rPr>
  </w:style>
  <w:style w:type="paragraph" w:customStyle="1" w:styleId="afffa">
    <w:name w:val="Напишите нам"/>
    <w:basedOn w:val="a"/>
    <w:next w:val="a"/>
    <w:uiPriority w:val="99"/>
    <w:rsid w:val="004429C1"/>
    <w:pPr>
      <w:widowControl w:val="0"/>
      <w:autoSpaceDE w:val="0"/>
      <w:autoSpaceDN w:val="0"/>
      <w:adjustRightInd w:val="0"/>
      <w:spacing w:before="90" w:after="90" w:line="360" w:lineRule="auto"/>
      <w:ind w:left="180" w:right="180"/>
      <w:jc w:val="both"/>
    </w:pPr>
    <w:rPr>
      <w:rFonts w:ascii="Times New Roman" w:eastAsia="Times New Roman" w:hAnsi="Times New Roman" w:cs="Times New Roman"/>
      <w:color w:val="auto"/>
      <w:sz w:val="20"/>
      <w:szCs w:val="20"/>
      <w:shd w:val="clear" w:color="auto" w:fill="EFFFAD"/>
    </w:rPr>
  </w:style>
  <w:style w:type="character" w:customStyle="1" w:styleId="afffb">
    <w:name w:val="Не вступил в силу"/>
    <w:uiPriority w:val="99"/>
    <w:rsid w:val="004429C1"/>
    <w:rPr>
      <w:b/>
      <w:color w:val="000000"/>
      <w:shd w:val="clear" w:color="auto" w:fill="D8EDE8"/>
    </w:rPr>
  </w:style>
  <w:style w:type="paragraph" w:customStyle="1" w:styleId="afffc">
    <w:name w:val="Необходимые документы"/>
    <w:basedOn w:val="afd"/>
    <w:next w:val="a"/>
    <w:uiPriority w:val="99"/>
    <w:rsid w:val="004429C1"/>
    <w:pPr>
      <w:ind w:firstLine="118"/>
    </w:pPr>
  </w:style>
  <w:style w:type="paragraph" w:customStyle="1" w:styleId="afffd">
    <w:name w:val="Нормальный (таблица)"/>
    <w:basedOn w:val="a"/>
    <w:next w:val="a"/>
    <w:uiPriority w:val="99"/>
    <w:rsid w:val="004429C1"/>
    <w:pPr>
      <w:widowControl w:val="0"/>
      <w:autoSpaceDE w:val="0"/>
      <w:autoSpaceDN w:val="0"/>
      <w:adjustRightInd w:val="0"/>
      <w:spacing w:line="360" w:lineRule="auto"/>
      <w:jc w:val="both"/>
    </w:pPr>
    <w:rPr>
      <w:rFonts w:ascii="Times New Roman" w:eastAsia="Times New Roman" w:hAnsi="Times New Roman" w:cs="Times New Roman"/>
      <w:color w:val="auto"/>
    </w:rPr>
  </w:style>
  <w:style w:type="paragraph" w:customStyle="1" w:styleId="afffe">
    <w:name w:val="Таблицы (моноширинный)"/>
    <w:basedOn w:val="a"/>
    <w:next w:val="a"/>
    <w:uiPriority w:val="99"/>
    <w:rsid w:val="004429C1"/>
    <w:pPr>
      <w:widowControl w:val="0"/>
      <w:autoSpaceDE w:val="0"/>
      <w:autoSpaceDN w:val="0"/>
      <w:adjustRightInd w:val="0"/>
      <w:spacing w:line="360" w:lineRule="auto"/>
    </w:pPr>
    <w:rPr>
      <w:rFonts w:ascii="Courier New" w:eastAsia="Times New Roman" w:hAnsi="Courier New" w:cs="Courier New"/>
      <w:color w:val="auto"/>
    </w:rPr>
  </w:style>
  <w:style w:type="paragraph" w:customStyle="1" w:styleId="affff">
    <w:name w:val="Оглавление"/>
    <w:basedOn w:val="afffe"/>
    <w:next w:val="a"/>
    <w:uiPriority w:val="99"/>
    <w:rsid w:val="004429C1"/>
    <w:pPr>
      <w:ind w:left="140"/>
    </w:pPr>
  </w:style>
  <w:style w:type="character" w:customStyle="1" w:styleId="affff0">
    <w:name w:val="Опечатки"/>
    <w:uiPriority w:val="99"/>
    <w:rsid w:val="004429C1"/>
    <w:rPr>
      <w:color w:val="FF0000"/>
    </w:rPr>
  </w:style>
  <w:style w:type="paragraph" w:customStyle="1" w:styleId="affff1">
    <w:name w:val="Переменная часть"/>
    <w:basedOn w:val="aff3"/>
    <w:next w:val="a"/>
    <w:uiPriority w:val="99"/>
    <w:rsid w:val="004429C1"/>
    <w:rPr>
      <w:sz w:val="18"/>
      <w:szCs w:val="18"/>
    </w:rPr>
  </w:style>
  <w:style w:type="paragraph" w:customStyle="1" w:styleId="affff2">
    <w:name w:val="Подвал для информации об изменениях"/>
    <w:basedOn w:val="1"/>
    <w:next w:val="a"/>
    <w:uiPriority w:val="99"/>
    <w:rsid w:val="004429C1"/>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3">
    <w:name w:val="Подзаголовок для информации об изменениях"/>
    <w:basedOn w:val="affd"/>
    <w:next w:val="a"/>
    <w:uiPriority w:val="99"/>
    <w:rsid w:val="004429C1"/>
    <w:rPr>
      <w:b/>
      <w:bCs/>
    </w:rPr>
  </w:style>
  <w:style w:type="paragraph" w:customStyle="1" w:styleId="affff4">
    <w:name w:val="Подчёркнуный текст"/>
    <w:basedOn w:val="a"/>
    <w:next w:val="a"/>
    <w:uiPriority w:val="99"/>
    <w:rsid w:val="004429C1"/>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color w:val="auto"/>
    </w:rPr>
  </w:style>
  <w:style w:type="paragraph" w:customStyle="1" w:styleId="affff5">
    <w:name w:val="Постоянная часть"/>
    <w:basedOn w:val="aff3"/>
    <w:next w:val="a"/>
    <w:uiPriority w:val="99"/>
    <w:rsid w:val="004429C1"/>
    <w:rPr>
      <w:sz w:val="20"/>
      <w:szCs w:val="20"/>
    </w:rPr>
  </w:style>
  <w:style w:type="paragraph" w:customStyle="1" w:styleId="affff6">
    <w:name w:val="Прижатый влево"/>
    <w:basedOn w:val="a"/>
    <w:next w:val="a"/>
    <w:uiPriority w:val="99"/>
    <w:rsid w:val="004429C1"/>
    <w:pPr>
      <w:widowControl w:val="0"/>
      <w:autoSpaceDE w:val="0"/>
      <w:autoSpaceDN w:val="0"/>
      <w:adjustRightInd w:val="0"/>
      <w:spacing w:line="360" w:lineRule="auto"/>
    </w:pPr>
    <w:rPr>
      <w:rFonts w:ascii="Times New Roman" w:eastAsia="Times New Roman" w:hAnsi="Times New Roman" w:cs="Times New Roman"/>
      <w:color w:val="auto"/>
    </w:rPr>
  </w:style>
  <w:style w:type="paragraph" w:customStyle="1" w:styleId="affff7">
    <w:name w:val="Пример."/>
    <w:basedOn w:val="afd"/>
    <w:next w:val="a"/>
    <w:uiPriority w:val="99"/>
    <w:rsid w:val="004429C1"/>
  </w:style>
  <w:style w:type="paragraph" w:customStyle="1" w:styleId="affff8">
    <w:name w:val="Примечание."/>
    <w:basedOn w:val="afd"/>
    <w:next w:val="a"/>
    <w:uiPriority w:val="99"/>
    <w:rsid w:val="004429C1"/>
  </w:style>
  <w:style w:type="character" w:customStyle="1" w:styleId="affff9">
    <w:name w:val="Продолжение ссылки"/>
    <w:uiPriority w:val="99"/>
    <w:rsid w:val="004429C1"/>
  </w:style>
  <w:style w:type="paragraph" w:customStyle="1" w:styleId="affffa">
    <w:name w:val="Словарная статья"/>
    <w:basedOn w:val="a"/>
    <w:next w:val="a"/>
    <w:uiPriority w:val="99"/>
    <w:rsid w:val="004429C1"/>
    <w:pPr>
      <w:widowControl w:val="0"/>
      <w:autoSpaceDE w:val="0"/>
      <w:autoSpaceDN w:val="0"/>
      <w:adjustRightInd w:val="0"/>
      <w:spacing w:line="360" w:lineRule="auto"/>
      <w:ind w:right="118"/>
      <w:jc w:val="both"/>
    </w:pPr>
    <w:rPr>
      <w:rFonts w:ascii="Times New Roman" w:eastAsia="Times New Roman" w:hAnsi="Times New Roman" w:cs="Times New Roman"/>
      <w:color w:val="auto"/>
    </w:rPr>
  </w:style>
  <w:style w:type="character" w:customStyle="1" w:styleId="affffb">
    <w:name w:val="Сравнение редакций"/>
    <w:uiPriority w:val="99"/>
    <w:rsid w:val="004429C1"/>
    <w:rPr>
      <w:b/>
      <w:color w:val="26282F"/>
    </w:rPr>
  </w:style>
  <w:style w:type="character" w:customStyle="1" w:styleId="affffc">
    <w:name w:val="Сравнение редакций. Добавленный фрагмент"/>
    <w:uiPriority w:val="99"/>
    <w:rsid w:val="004429C1"/>
    <w:rPr>
      <w:color w:val="000000"/>
      <w:shd w:val="clear" w:color="auto" w:fill="C1D7FF"/>
    </w:rPr>
  </w:style>
  <w:style w:type="character" w:customStyle="1" w:styleId="affffd">
    <w:name w:val="Сравнение редакций. Удаленный фрагмент"/>
    <w:uiPriority w:val="99"/>
    <w:rsid w:val="004429C1"/>
    <w:rPr>
      <w:color w:val="000000"/>
      <w:shd w:val="clear" w:color="auto" w:fill="C4C413"/>
    </w:rPr>
  </w:style>
  <w:style w:type="paragraph" w:customStyle="1" w:styleId="affffe">
    <w:name w:val="Ссылка на официальную публикацию"/>
    <w:basedOn w:val="a"/>
    <w:next w:val="a"/>
    <w:uiPriority w:val="99"/>
    <w:rsid w:val="004429C1"/>
    <w:pPr>
      <w:widowControl w:val="0"/>
      <w:autoSpaceDE w:val="0"/>
      <w:autoSpaceDN w:val="0"/>
      <w:adjustRightInd w:val="0"/>
      <w:spacing w:line="360" w:lineRule="auto"/>
      <w:ind w:firstLine="720"/>
      <w:jc w:val="both"/>
    </w:pPr>
    <w:rPr>
      <w:rFonts w:ascii="Times New Roman" w:eastAsia="Times New Roman" w:hAnsi="Times New Roman" w:cs="Times New Roman"/>
      <w:color w:val="auto"/>
    </w:rPr>
  </w:style>
  <w:style w:type="character" w:customStyle="1" w:styleId="afffff">
    <w:name w:val="Ссылка на утративший силу документ"/>
    <w:uiPriority w:val="99"/>
    <w:rsid w:val="004429C1"/>
    <w:rPr>
      <w:b/>
      <w:color w:val="749232"/>
    </w:rPr>
  </w:style>
  <w:style w:type="paragraph" w:customStyle="1" w:styleId="afffff0">
    <w:name w:val="Текст в таблице"/>
    <w:basedOn w:val="afffd"/>
    <w:next w:val="a"/>
    <w:uiPriority w:val="99"/>
    <w:rsid w:val="004429C1"/>
    <w:pPr>
      <w:ind w:firstLine="500"/>
    </w:pPr>
  </w:style>
  <w:style w:type="paragraph" w:customStyle="1" w:styleId="afffff1">
    <w:name w:val="Текст ЭР (см. также)"/>
    <w:basedOn w:val="a"/>
    <w:next w:val="a"/>
    <w:uiPriority w:val="99"/>
    <w:rsid w:val="004429C1"/>
    <w:pPr>
      <w:widowControl w:val="0"/>
      <w:autoSpaceDE w:val="0"/>
      <w:autoSpaceDN w:val="0"/>
      <w:adjustRightInd w:val="0"/>
      <w:spacing w:before="200" w:line="360" w:lineRule="auto"/>
    </w:pPr>
    <w:rPr>
      <w:rFonts w:ascii="Times New Roman" w:eastAsia="Times New Roman" w:hAnsi="Times New Roman" w:cs="Times New Roman"/>
      <w:color w:val="auto"/>
      <w:sz w:val="20"/>
      <w:szCs w:val="20"/>
    </w:rPr>
  </w:style>
  <w:style w:type="paragraph" w:customStyle="1" w:styleId="afffff2">
    <w:name w:val="Технический комментарий"/>
    <w:basedOn w:val="a"/>
    <w:next w:val="a"/>
    <w:uiPriority w:val="99"/>
    <w:rsid w:val="004429C1"/>
    <w:pPr>
      <w:widowControl w:val="0"/>
      <w:autoSpaceDE w:val="0"/>
      <w:autoSpaceDN w:val="0"/>
      <w:adjustRightInd w:val="0"/>
      <w:spacing w:line="360" w:lineRule="auto"/>
    </w:pPr>
    <w:rPr>
      <w:rFonts w:ascii="Times New Roman" w:eastAsia="Times New Roman" w:hAnsi="Times New Roman" w:cs="Times New Roman"/>
      <w:color w:val="463F31"/>
      <w:shd w:val="clear" w:color="auto" w:fill="FFFFA6"/>
    </w:rPr>
  </w:style>
  <w:style w:type="character" w:customStyle="1" w:styleId="afffff3">
    <w:name w:val="Утратил силу"/>
    <w:uiPriority w:val="99"/>
    <w:rsid w:val="004429C1"/>
    <w:rPr>
      <w:b/>
      <w:strike/>
      <w:color w:val="666600"/>
    </w:rPr>
  </w:style>
  <w:style w:type="paragraph" w:customStyle="1" w:styleId="afffff4">
    <w:name w:val="Формула"/>
    <w:basedOn w:val="a"/>
    <w:next w:val="a"/>
    <w:uiPriority w:val="99"/>
    <w:rsid w:val="004429C1"/>
    <w:pPr>
      <w:widowControl w:val="0"/>
      <w:autoSpaceDE w:val="0"/>
      <w:autoSpaceDN w:val="0"/>
      <w:adjustRightInd w:val="0"/>
      <w:spacing w:before="240" w:after="240" w:line="360" w:lineRule="auto"/>
      <w:ind w:left="420" w:right="420" w:firstLine="300"/>
      <w:jc w:val="both"/>
    </w:pPr>
    <w:rPr>
      <w:rFonts w:ascii="Times New Roman" w:eastAsia="Times New Roman" w:hAnsi="Times New Roman" w:cs="Times New Roman"/>
      <w:color w:val="auto"/>
      <w:shd w:val="clear" w:color="auto" w:fill="F5F3DA"/>
    </w:rPr>
  </w:style>
  <w:style w:type="paragraph" w:customStyle="1" w:styleId="afffff5">
    <w:name w:val="Центрированный (таблица)"/>
    <w:basedOn w:val="afffd"/>
    <w:next w:val="a"/>
    <w:uiPriority w:val="99"/>
    <w:rsid w:val="004429C1"/>
    <w:pPr>
      <w:jc w:val="center"/>
    </w:pPr>
  </w:style>
  <w:style w:type="paragraph" w:customStyle="1" w:styleId="-">
    <w:name w:val="ЭР-содержание (правое окно)"/>
    <w:basedOn w:val="a"/>
    <w:next w:val="a"/>
    <w:uiPriority w:val="99"/>
    <w:rsid w:val="004429C1"/>
    <w:pPr>
      <w:widowControl w:val="0"/>
      <w:autoSpaceDE w:val="0"/>
      <w:autoSpaceDN w:val="0"/>
      <w:adjustRightInd w:val="0"/>
      <w:spacing w:before="300" w:line="360" w:lineRule="auto"/>
    </w:pPr>
    <w:rPr>
      <w:rFonts w:ascii="Times New Roman" w:eastAsia="Times New Roman" w:hAnsi="Times New Roman" w:cs="Times New Roman"/>
      <w:color w:val="auto"/>
    </w:rPr>
  </w:style>
  <w:style w:type="character" w:styleId="afffff6">
    <w:name w:val="annotation reference"/>
    <w:uiPriority w:val="99"/>
    <w:unhideWhenUsed/>
    <w:rsid w:val="004429C1"/>
    <w:rPr>
      <w:rFonts w:cs="Times New Roman"/>
      <w:sz w:val="16"/>
    </w:rPr>
  </w:style>
  <w:style w:type="paragraph" w:styleId="41">
    <w:name w:val="toc 4"/>
    <w:basedOn w:val="a"/>
    <w:next w:val="a"/>
    <w:autoRedefine/>
    <w:uiPriority w:val="99"/>
    <w:rsid w:val="004429C1"/>
    <w:pPr>
      <w:ind w:left="720"/>
    </w:pPr>
    <w:rPr>
      <w:rFonts w:ascii="Calibri" w:eastAsia="Times New Roman" w:hAnsi="Calibri" w:cs="Calibri"/>
      <w:color w:val="auto"/>
      <w:sz w:val="20"/>
      <w:szCs w:val="20"/>
    </w:rPr>
  </w:style>
  <w:style w:type="paragraph" w:styleId="5">
    <w:name w:val="toc 5"/>
    <w:basedOn w:val="a"/>
    <w:next w:val="a"/>
    <w:autoRedefine/>
    <w:uiPriority w:val="99"/>
    <w:rsid w:val="004429C1"/>
    <w:pPr>
      <w:ind w:left="960"/>
    </w:pPr>
    <w:rPr>
      <w:rFonts w:ascii="Calibri" w:eastAsia="Times New Roman" w:hAnsi="Calibri" w:cs="Calibri"/>
      <w:color w:val="auto"/>
      <w:sz w:val="20"/>
      <w:szCs w:val="20"/>
    </w:rPr>
  </w:style>
  <w:style w:type="paragraph" w:styleId="6">
    <w:name w:val="toc 6"/>
    <w:basedOn w:val="a"/>
    <w:next w:val="a"/>
    <w:autoRedefine/>
    <w:uiPriority w:val="99"/>
    <w:rsid w:val="004429C1"/>
    <w:pPr>
      <w:ind w:left="1200"/>
    </w:pPr>
    <w:rPr>
      <w:rFonts w:ascii="Calibri" w:eastAsia="Times New Roman" w:hAnsi="Calibri" w:cs="Calibri"/>
      <w:color w:val="auto"/>
      <w:sz w:val="20"/>
      <w:szCs w:val="20"/>
    </w:rPr>
  </w:style>
  <w:style w:type="paragraph" w:styleId="7">
    <w:name w:val="toc 7"/>
    <w:basedOn w:val="a"/>
    <w:next w:val="a"/>
    <w:autoRedefine/>
    <w:uiPriority w:val="99"/>
    <w:rsid w:val="004429C1"/>
    <w:pPr>
      <w:ind w:left="1440"/>
    </w:pPr>
    <w:rPr>
      <w:rFonts w:ascii="Calibri" w:eastAsia="Times New Roman" w:hAnsi="Calibri" w:cs="Calibri"/>
      <w:color w:val="auto"/>
      <w:sz w:val="20"/>
      <w:szCs w:val="20"/>
    </w:rPr>
  </w:style>
  <w:style w:type="paragraph" w:styleId="8">
    <w:name w:val="toc 8"/>
    <w:basedOn w:val="a"/>
    <w:next w:val="a"/>
    <w:autoRedefine/>
    <w:uiPriority w:val="99"/>
    <w:rsid w:val="004429C1"/>
    <w:pPr>
      <w:ind w:left="1680"/>
    </w:pPr>
    <w:rPr>
      <w:rFonts w:ascii="Calibri" w:eastAsia="Times New Roman" w:hAnsi="Calibri" w:cs="Calibri"/>
      <w:color w:val="auto"/>
      <w:sz w:val="20"/>
      <w:szCs w:val="20"/>
    </w:rPr>
  </w:style>
  <w:style w:type="paragraph" w:styleId="9">
    <w:name w:val="toc 9"/>
    <w:basedOn w:val="a"/>
    <w:next w:val="a"/>
    <w:autoRedefine/>
    <w:uiPriority w:val="99"/>
    <w:rsid w:val="004429C1"/>
    <w:pPr>
      <w:ind w:left="1920"/>
    </w:pPr>
    <w:rPr>
      <w:rFonts w:ascii="Calibri" w:eastAsia="Times New Roman" w:hAnsi="Calibri" w:cs="Calibri"/>
      <w:color w:val="auto"/>
      <w:sz w:val="20"/>
      <w:szCs w:val="20"/>
    </w:rPr>
  </w:style>
  <w:style w:type="table" w:customStyle="1" w:styleId="18">
    <w:name w:val="Сетка таблицы1"/>
    <w:basedOn w:val="a1"/>
    <w:next w:val="a3"/>
    <w:uiPriority w:val="59"/>
    <w:rsid w:val="004429C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4429C1"/>
    <w:rPr>
      <w:rFonts w:ascii="Calibri" w:eastAsia="Times New Roman" w:hAnsi="Calibri" w:cs="Times New Roman"/>
      <w:color w:val="auto"/>
      <w:sz w:val="20"/>
      <w:szCs w:val="20"/>
      <w:lang w:val="x-none" w:eastAsia="x-none"/>
    </w:rPr>
  </w:style>
  <w:style w:type="character" w:customStyle="1" w:styleId="afffff8">
    <w:name w:val="Текст концевой сноски Знак"/>
    <w:basedOn w:val="a0"/>
    <w:link w:val="afffff7"/>
    <w:uiPriority w:val="99"/>
    <w:semiHidden/>
    <w:rsid w:val="004429C1"/>
    <w:rPr>
      <w:rFonts w:ascii="Calibri" w:eastAsia="Times New Roman" w:hAnsi="Calibri" w:cs="Times New Roman"/>
      <w:sz w:val="20"/>
      <w:szCs w:val="20"/>
      <w:lang w:val="x-none" w:eastAsia="x-none"/>
    </w:rPr>
  </w:style>
  <w:style w:type="character" w:styleId="afffff9">
    <w:name w:val="endnote reference"/>
    <w:uiPriority w:val="99"/>
    <w:semiHidden/>
    <w:unhideWhenUsed/>
    <w:rsid w:val="004429C1"/>
    <w:rPr>
      <w:rFonts w:cs="Times New Roman"/>
      <w:vertAlign w:val="superscript"/>
    </w:rPr>
  </w:style>
  <w:style w:type="character" w:styleId="afffffa">
    <w:name w:val="Strong"/>
    <w:uiPriority w:val="22"/>
    <w:qFormat/>
    <w:rsid w:val="004429C1"/>
    <w:rPr>
      <w:b/>
      <w:bCs/>
    </w:rPr>
  </w:style>
  <w:style w:type="table" w:customStyle="1" w:styleId="TableNormal">
    <w:name w:val="Table Normal"/>
    <w:uiPriority w:val="2"/>
    <w:semiHidden/>
    <w:unhideWhenUsed/>
    <w:qFormat/>
    <w:rsid w:val="004429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429C1"/>
    <w:pPr>
      <w:widowControl w:val="0"/>
      <w:autoSpaceDE w:val="0"/>
      <w:autoSpaceDN w:val="0"/>
      <w:ind w:left="9"/>
    </w:pPr>
    <w:rPr>
      <w:rFonts w:ascii="Times New Roman" w:eastAsia="Times New Roman" w:hAnsi="Times New Roman" w:cs="Times New Roman"/>
      <w:color w:val="auto"/>
      <w:sz w:val="22"/>
      <w:szCs w:val="22"/>
      <w:lang w:eastAsia="en-US"/>
    </w:rPr>
  </w:style>
  <w:style w:type="character" w:styleId="afffffb">
    <w:name w:val="FollowedHyperlink"/>
    <w:uiPriority w:val="99"/>
    <w:unhideWhenUsed/>
    <w:rsid w:val="004429C1"/>
    <w:rPr>
      <w:color w:val="0000FF"/>
      <w:u w:val="single"/>
    </w:rPr>
  </w:style>
  <w:style w:type="paragraph" w:customStyle="1" w:styleId="Style12">
    <w:name w:val="Style12"/>
    <w:basedOn w:val="a"/>
    <w:uiPriority w:val="99"/>
    <w:qFormat/>
    <w:rsid w:val="004429C1"/>
    <w:pPr>
      <w:widowControl w:val="0"/>
      <w:autoSpaceDE w:val="0"/>
      <w:autoSpaceDN w:val="0"/>
      <w:adjustRightInd w:val="0"/>
      <w:spacing w:line="317" w:lineRule="exact"/>
    </w:pPr>
    <w:rPr>
      <w:rFonts w:ascii="Times New Roman" w:eastAsia="Times New Roman" w:hAnsi="Times New Roman" w:cs="Times New Roman"/>
      <w:color w:val="auto"/>
    </w:rPr>
  </w:style>
  <w:style w:type="paragraph" w:customStyle="1" w:styleId="c0">
    <w:name w:val="c0"/>
    <w:basedOn w:val="a"/>
    <w:uiPriority w:val="99"/>
    <w:semiHidden/>
    <w:rsid w:val="004429C1"/>
    <w:pPr>
      <w:spacing w:before="100" w:beforeAutospacing="1" w:after="100" w:afterAutospacing="1"/>
    </w:pPr>
    <w:rPr>
      <w:rFonts w:ascii="Times New Roman" w:eastAsia="Times New Roman" w:hAnsi="Times New Roman" w:cs="Times New Roman"/>
      <w:color w:val="auto"/>
    </w:rPr>
  </w:style>
  <w:style w:type="character" w:customStyle="1" w:styleId="19">
    <w:name w:val="Неразрешенное упоминание1"/>
    <w:uiPriority w:val="99"/>
    <w:semiHidden/>
    <w:rsid w:val="004429C1"/>
    <w:rPr>
      <w:color w:val="605E5C"/>
      <w:shd w:val="clear" w:color="auto" w:fill="E1DFDD"/>
    </w:rPr>
  </w:style>
  <w:style w:type="character" w:customStyle="1" w:styleId="c10">
    <w:name w:val="c10"/>
    <w:rsid w:val="004429C1"/>
  </w:style>
  <w:style w:type="character" w:customStyle="1" w:styleId="c11">
    <w:name w:val="c11"/>
    <w:rsid w:val="004429C1"/>
  </w:style>
  <w:style w:type="character" w:customStyle="1" w:styleId="c1">
    <w:name w:val="c1"/>
    <w:rsid w:val="004429C1"/>
  </w:style>
  <w:style w:type="character" w:customStyle="1" w:styleId="27">
    <w:name w:val="Основной текст (2)"/>
    <w:rsid w:val="004429C1"/>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8">
    <w:name w:val="Основной текст (2) + Полужирный"/>
    <w:rsid w:val="004429C1"/>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9">
    <w:name w:val="Основной текст (2)_"/>
    <w:rsid w:val="004429C1"/>
    <w:rPr>
      <w:rFonts w:ascii="Times New Roman" w:eastAsia="Times New Roman" w:hAnsi="Times New Roman" w:cs="Times New Roman"/>
      <w:b w:val="0"/>
      <w:bCs w:val="0"/>
      <w:i w:val="0"/>
      <w:iCs w:val="0"/>
      <w:smallCaps w:val="0"/>
      <w:strike w:val="0"/>
      <w:u w:val="none"/>
    </w:rPr>
  </w:style>
  <w:style w:type="character" w:customStyle="1" w:styleId="42">
    <w:name w:val="Основной текст (4)_"/>
    <w:link w:val="43"/>
    <w:rsid w:val="004429C1"/>
    <w:rPr>
      <w:rFonts w:ascii="Times New Roman" w:hAnsi="Times New Roman"/>
      <w:b/>
      <w:bCs/>
      <w:shd w:val="clear" w:color="auto" w:fill="FFFFFF"/>
    </w:rPr>
  </w:style>
  <w:style w:type="paragraph" w:customStyle="1" w:styleId="43">
    <w:name w:val="Основной текст (4)"/>
    <w:basedOn w:val="a"/>
    <w:link w:val="42"/>
    <w:rsid w:val="004429C1"/>
    <w:pPr>
      <w:widowControl w:val="0"/>
      <w:shd w:val="clear" w:color="auto" w:fill="FFFFFF"/>
      <w:spacing w:before="300" w:line="259" w:lineRule="exact"/>
      <w:ind w:hanging="1080"/>
      <w:jc w:val="center"/>
    </w:pPr>
    <w:rPr>
      <w:rFonts w:ascii="Times New Roman" w:eastAsiaTheme="minorHAnsi" w:hAnsi="Times New Roman" w:cstheme="minorBidi"/>
      <w:b/>
      <w:bCs/>
      <w:color w:val="auto"/>
      <w:sz w:val="22"/>
      <w:szCs w:val="22"/>
      <w:lang w:eastAsia="en-US"/>
    </w:rPr>
  </w:style>
  <w:style w:type="character" w:customStyle="1" w:styleId="afffffc">
    <w:name w:val="Колонтитул_"/>
    <w:link w:val="afffffd"/>
    <w:rsid w:val="004429C1"/>
    <w:rPr>
      <w:rFonts w:ascii="Times New Roman" w:hAnsi="Times New Roman"/>
      <w:b/>
      <w:bCs/>
      <w:sz w:val="28"/>
      <w:szCs w:val="28"/>
      <w:shd w:val="clear" w:color="auto" w:fill="FFFFFF"/>
    </w:rPr>
  </w:style>
  <w:style w:type="paragraph" w:customStyle="1" w:styleId="afffffd">
    <w:name w:val="Колонтитул"/>
    <w:basedOn w:val="a"/>
    <w:link w:val="afffffc"/>
    <w:rsid w:val="004429C1"/>
    <w:pPr>
      <w:widowControl w:val="0"/>
      <w:shd w:val="clear" w:color="auto" w:fill="FFFFFF"/>
      <w:spacing w:line="331" w:lineRule="exact"/>
    </w:pPr>
    <w:rPr>
      <w:rFonts w:ascii="Times New Roman" w:eastAsiaTheme="minorHAnsi" w:hAnsi="Times New Roman" w:cstheme="minorBidi"/>
      <w:b/>
      <w:bCs/>
      <w:color w:val="auto"/>
      <w:sz w:val="28"/>
      <w:szCs w:val="28"/>
      <w:lang w:eastAsia="en-US"/>
    </w:rPr>
  </w:style>
  <w:style w:type="character" w:customStyle="1" w:styleId="2a">
    <w:name w:val="Заголовок №2_"/>
    <w:link w:val="2b"/>
    <w:rsid w:val="004429C1"/>
    <w:rPr>
      <w:rFonts w:ascii="Times New Roman" w:hAnsi="Times New Roman"/>
      <w:b/>
      <w:bCs/>
      <w:sz w:val="28"/>
      <w:szCs w:val="28"/>
      <w:shd w:val="clear" w:color="auto" w:fill="FFFFFF"/>
    </w:rPr>
  </w:style>
  <w:style w:type="paragraph" w:customStyle="1" w:styleId="2b">
    <w:name w:val="Заголовок №2"/>
    <w:basedOn w:val="a"/>
    <w:link w:val="2a"/>
    <w:rsid w:val="004429C1"/>
    <w:pPr>
      <w:widowControl w:val="0"/>
      <w:shd w:val="clear" w:color="auto" w:fill="FFFFFF"/>
      <w:spacing w:before="480" w:line="322" w:lineRule="exact"/>
      <w:jc w:val="center"/>
      <w:outlineLvl w:val="1"/>
    </w:pPr>
    <w:rPr>
      <w:rFonts w:ascii="Times New Roman" w:eastAsiaTheme="minorHAnsi" w:hAnsi="Times New Roman" w:cstheme="minorBidi"/>
      <w:b/>
      <w:bCs/>
      <w:color w:val="auto"/>
      <w:sz w:val="28"/>
      <w:szCs w:val="28"/>
      <w:lang w:eastAsia="en-US"/>
    </w:rPr>
  </w:style>
  <w:style w:type="character" w:customStyle="1" w:styleId="33">
    <w:name w:val="Основной текст (3)_"/>
    <w:rsid w:val="004429C1"/>
    <w:rPr>
      <w:rFonts w:ascii="Arial" w:eastAsia="Arial" w:hAnsi="Arial" w:cs="Arial"/>
      <w:b/>
      <w:bCs/>
      <w:i w:val="0"/>
      <w:iCs w:val="0"/>
      <w:smallCaps w:val="0"/>
      <w:strike w:val="0"/>
      <w:u w:val="none"/>
    </w:rPr>
  </w:style>
  <w:style w:type="character" w:customStyle="1" w:styleId="3-1pt">
    <w:name w:val="Основной текст (3) + Интервал -1 pt"/>
    <w:rsid w:val="004429C1"/>
    <w:rPr>
      <w:rFonts w:ascii="Arial" w:eastAsia="Arial" w:hAnsi="Arial" w:cs="Arial"/>
      <w:b/>
      <w:bCs/>
      <w:i w:val="0"/>
      <w:iCs w:val="0"/>
      <w:smallCaps w:val="0"/>
      <w:strike w:val="0"/>
      <w:color w:val="000000"/>
      <w:spacing w:val="-30"/>
      <w:w w:val="100"/>
      <w:position w:val="0"/>
      <w:sz w:val="24"/>
      <w:szCs w:val="24"/>
      <w:u w:val="single"/>
      <w:lang w:val="ru-RU" w:eastAsia="ru-RU" w:bidi="ru-RU"/>
    </w:rPr>
  </w:style>
  <w:style w:type="character" w:customStyle="1" w:styleId="34">
    <w:name w:val="Основной текст (3)"/>
    <w:rsid w:val="004429C1"/>
    <w:rPr>
      <w:rFonts w:ascii="Arial" w:eastAsia="Arial" w:hAnsi="Arial" w:cs="Arial"/>
      <w:b/>
      <w:bCs/>
      <w:i w:val="0"/>
      <w:iCs w:val="0"/>
      <w:smallCaps w:val="0"/>
      <w:strike w:val="0"/>
      <w:color w:val="000000"/>
      <w:spacing w:val="0"/>
      <w:w w:val="100"/>
      <w:position w:val="0"/>
      <w:sz w:val="24"/>
      <w:szCs w:val="24"/>
      <w:u w:val="none"/>
      <w:lang w:val="ru-RU" w:eastAsia="ru-RU" w:bidi="ru-RU"/>
    </w:rPr>
  </w:style>
  <w:style w:type="character" w:customStyle="1" w:styleId="314pt200">
    <w:name w:val="Основной текст (3) + 14 pt;Курсив;Масштаб 200%"/>
    <w:rsid w:val="004429C1"/>
    <w:rPr>
      <w:rFonts w:ascii="Arial" w:eastAsia="Arial" w:hAnsi="Arial" w:cs="Arial"/>
      <w:b/>
      <w:bCs/>
      <w:i/>
      <w:iCs/>
      <w:smallCaps w:val="0"/>
      <w:strike w:val="0"/>
      <w:color w:val="000000"/>
      <w:spacing w:val="0"/>
      <w:w w:val="200"/>
      <w:position w:val="0"/>
      <w:sz w:val="28"/>
      <w:szCs w:val="28"/>
      <w:u w:val="none"/>
      <w:lang w:val="en-US" w:eastAsia="en-US" w:bidi="en-US"/>
    </w:rPr>
  </w:style>
  <w:style w:type="character" w:customStyle="1" w:styleId="1a">
    <w:name w:val="Заголовок №1_"/>
    <w:rsid w:val="004429C1"/>
    <w:rPr>
      <w:rFonts w:ascii="Arial" w:eastAsia="Arial" w:hAnsi="Arial" w:cs="Arial"/>
      <w:b/>
      <w:bCs/>
      <w:i w:val="0"/>
      <w:iCs w:val="0"/>
      <w:smallCaps w:val="0"/>
      <w:strike w:val="0"/>
      <w:sz w:val="28"/>
      <w:szCs w:val="28"/>
      <w:u w:val="none"/>
    </w:rPr>
  </w:style>
  <w:style w:type="character" w:customStyle="1" w:styleId="1b">
    <w:name w:val="Заголовок №1"/>
    <w:rsid w:val="004429C1"/>
    <w:rPr>
      <w:rFonts w:ascii="Arial" w:eastAsia="Arial" w:hAnsi="Arial" w:cs="Arial"/>
      <w:b/>
      <w:bCs/>
      <w:i w:val="0"/>
      <w:iCs w:val="0"/>
      <w:smallCaps w:val="0"/>
      <w:strike w:val="0"/>
      <w:color w:val="000000"/>
      <w:spacing w:val="0"/>
      <w:w w:val="100"/>
      <w:position w:val="0"/>
      <w:sz w:val="28"/>
      <w:szCs w:val="28"/>
      <w:u w:val="none"/>
      <w:lang w:val="ru-RU" w:eastAsia="ru-RU" w:bidi="ru-RU"/>
    </w:rPr>
  </w:style>
  <w:style w:type="character" w:customStyle="1" w:styleId="50">
    <w:name w:val="Основной текст (5)_"/>
    <w:link w:val="51"/>
    <w:rsid w:val="004429C1"/>
    <w:rPr>
      <w:rFonts w:ascii="Times New Roman" w:hAnsi="Times New Roman"/>
      <w:b/>
      <w:bCs/>
      <w:sz w:val="38"/>
      <w:szCs w:val="38"/>
      <w:shd w:val="clear" w:color="auto" w:fill="FFFFFF"/>
    </w:rPr>
  </w:style>
  <w:style w:type="character" w:customStyle="1" w:styleId="214pt">
    <w:name w:val="Основной текст (2) + 14 pt;Полужирный"/>
    <w:rsid w:val="004429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afffffe">
    <w:name w:val="Подпись к таблице_"/>
    <w:link w:val="affffff"/>
    <w:rsid w:val="004429C1"/>
    <w:rPr>
      <w:rFonts w:ascii="Times New Roman" w:hAnsi="Times New Roman"/>
      <w:shd w:val="clear" w:color="auto" w:fill="FFFFFF"/>
    </w:rPr>
  </w:style>
  <w:style w:type="paragraph" w:customStyle="1" w:styleId="51">
    <w:name w:val="Основной текст (5)"/>
    <w:basedOn w:val="a"/>
    <w:link w:val="50"/>
    <w:rsid w:val="004429C1"/>
    <w:pPr>
      <w:widowControl w:val="0"/>
      <w:shd w:val="clear" w:color="auto" w:fill="FFFFFF"/>
      <w:spacing w:before="2700" w:line="456" w:lineRule="exact"/>
      <w:jc w:val="center"/>
    </w:pPr>
    <w:rPr>
      <w:rFonts w:ascii="Times New Roman" w:eastAsiaTheme="minorHAnsi" w:hAnsi="Times New Roman" w:cstheme="minorBidi"/>
      <w:b/>
      <w:bCs/>
      <w:color w:val="auto"/>
      <w:sz w:val="38"/>
      <w:szCs w:val="38"/>
      <w:lang w:eastAsia="en-US"/>
    </w:rPr>
  </w:style>
  <w:style w:type="paragraph" w:customStyle="1" w:styleId="affffff">
    <w:name w:val="Подпись к таблице"/>
    <w:basedOn w:val="a"/>
    <w:link w:val="afffffe"/>
    <w:rsid w:val="004429C1"/>
    <w:pPr>
      <w:widowControl w:val="0"/>
      <w:shd w:val="clear" w:color="auto" w:fill="FFFFFF"/>
      <w:spacing w:line="298" w:lineRule="exact"/>
    </w:pPr>
    <w:rPr>
      <w:rFonts w:ascii="Times New Roman" w:eastAsiaTheme="minorHAnsi" w:hAnsi="Times New Roman" w:cstheme="minorBidi"/>
      <w:color w:val="auto"/>
      <w:sz w:val="22"/>
      <w:szCs w:val="22"/>
      <w:lang w:eastAsia="en-US"/>
    </w:rPr>
  </w:style>
  <w:style w:type="character" w:customStyle="1" w:styleId="211pt">
    <w:name w:val="Основной текст (2) + 11 pt;Полужирный;Курсив"/>
    <w:rsid w:val="004429C1"/>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customStyle="1" w:styleId="60">
    <w:name w:val="Основной текст (6)_"/>
    <w:rsid w:val="004429C1"/>
    <w:rPr>
      <w:rFonts w:ascii="Times New Roman" w:eastAsia="Times New Roman" w:hAnsi="Times New Roman" w:cs="Times New Roman"/>
      <w:b/>
      <w:bCs/>
      <w:i/>
      <w:iCs/>
      <w:smallCaps w:val="0"/>
      <w:strike w:val="0"/>
      <w:sz w:val="22"/>
      <w:szCs w:val="22"/>
      <w:u w:val="none"/>
    </w:rPr>
  </w:style>
  <w:style w:type="character" w:customStyle="1" w:styleId="61">
    <w:name w:val="Основной текст (6)"/>
    <w:rsid w:val="004429C1"/>
    <w:rPr>
      <w:rFonts w:ascii="Times New Roman" w:eastAsia="Times New Roman" w:hAnsi="Times New Roman" w:cs="Times New Roman"/>
      <w:b/>
      <w:bCs/>
      <w:i/>
      <w:iCs/>
      <w:smallCaps w:val="0"/>
      <w:strike w:val="0"/>
      <w:color w:val="000000"/>
      <w:spacing w:val="0"/>
      <w:w w:val="100"/>
      <w:position w:val="0"/>
      <w:sz w:val="22"/>
      <w:szCs w:val="22"/>
      <w:u w:val="single"/>
      <w:lang w:val="ru-RU" w:eastAsia="ru-RU" w:bidi="ru-RU"/>
    </w:rPr>
  </w:style>
  <w:style w:type="character" w:styleId="affffff0">
    <w:name w:val="Unresolved Mention"/>
    <w:uiPriority w:val="99"/>
    <w:semiHidden/>
    <w:unhideWhenUsed/>
    <w:rsid w:val="004429C1"/>
    <w:rPr>
      <w:color w:val="605E5C"/>
      <w:shd w:val="clear" w:color="auto" w:fill="E1DFDD"/>
    </w:rPr>
  </w:style>
  <w:style w:type="character" w:customStyle="1" w:styleId="layout">
    <w:name w:val="layout"/>
    <w:basedOn w:val="a0"/>
    <w:rsid w:val="004429C1"/>
  </w:style>
  <w:style w:type="numbering" w:customStyle="1" w:styleId="2c">
    <w:name w:val="Нет списка2"/>
    <w:next w:val="a2"/>
    <w:uiPriority w:val="99"/>
    <w:semiHidden/>
    <w:unhideWhenUsed/>
    <w:rsid w:val="004429C1"/>
  </w:style>
  <w:style w:type="table" w:customStyle="1" w:styleId="2d">
    <w:name w:val="Сетка таблицы2"/>
    <w:basedOn w:val="a1"/>
    <w:next w:val="a3"/>
    <w:uiPriority w:val="59"/>
    <w:rsid w:val="004429C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Нет списка11"/>
    <w:next w:val="a2"/>
    <w:uiPriority w:val="99"/>
    <w:semiHidden/>
    <w:unhideWhenUsed/>
    <w:rsid w:val="004429C1"/>
  </w:style>
  <w:style w:type="table" w:customStyle="1" w:styleId="113">
    <w:name w:val="Сетка таблицы11"/>
    <w:basedOn w:val="a1"/>
    <w:next w:val="a3"/>
    <w:uiPriority w:val="59"/>
    <w:rsid w:val="004429C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5">
    <w:name w:val="Style5"/>
    <w:basedOn w:val="a"/>
    <w:uiPriority w:val="99"/>
    <w:rsid w:val="004429C1"/>
    <w:pPr>
      <w:widowControl w:val="0"/>
      <w:autoSpaceDE w:val="0"/>
      <w:autoSpaceDN w:val="0"/>
      <w:adjustRightInd w:val="0"/>
      <w:spacing w:line="245" w:lineRule="exact"/>
    </w:pPr>
    <w:rPr>
      <w:rFonts w:ascii="Times New Roman" w:eastAsia="Times New Roman" w:hAnsi="Times New Roman" w:cs="Times New Roman"/>
      <w:color w:val="auto"/>
    </w:rPr>
  </w:style>
  <w:style w:type="character" w:customStyle="1" w:styleId="affffff1">
    <w:name w:val="Основной текст_"/>
    <w:basedOn w:val="a0"/>
    <w:link w:val="2e"/>
    <w:rsid w:val="004429C1"/>
    <w:rPr>
      <w:rFonts w:ascii="Times New Roman" w:eastAsia="Times New Roman" w:hAnsi="Times New Roman" w:cs="Times New Roman"/>
      <w:sz w:val="20"/>
      <w:szCs w:val="20"/>
      <w:shd w:val="clear" w:color="auto" w:fill="FFFFFF"/>
    </w:rPr>
  </w:style>
  <w:style w:type="paragraph" w:customStyle="1" w:styleId="2e">
    <w:name w:val="Основной текст2"/>
    <w:basedOn w:val="a"/>
    <w:link w:val="affffff1"/>
    <w:rsid w:val="004429C1"/>
    <w:pPr>
      <w:shd w:val="clear" w:color="auto" w:fill="FFFFFF"/>
      <w:spacing w:before="420" w:after="300" w:line="0" w:lineRule="atLeast"/>
      <w:ind w:hanging="240"/>
      <w:jc w:val="both"/>
    </w:pPr>
    <w:rPr>
      <w:rFonts w:ascii="Times New Roman" w:eastAsia="Times New Roman" w:hAnsi="Times New Roman" w:cs="Times New Roman"/>
      <w:color w:val="auto"/>
      <w:sz w:val="20"/>
      <w:szCs w:val="20"/>
      <w:lang w:eastAsia="en-US"/>
    </w:rPr>
  </w:style>
  <w:style w:type="paragraph" w:customStyle="1" w:styleId="114">
    <w:name w:val="Заголовок 11"/>
    <w:basedOn w:val="a"/>
    <w:next w:val="a"/>
    <w:link w:val="Heading1Char"/>
    <w:uiPriority w:val="9"/>
    <w:qFormat/>
    <w:rsid w:val="004429C1"/>
    <w:pPr>
      <w:keepNext/>
      <w:keepLines/>
      <w:spacing w:before="480" w:after="200" w:line="276" w:lineRule="auto"/>
      <w:outlineLvl w:val="0"/>
    </w:pPr>
    <w:rPr>
      <w:rFonts w:ascii="Arial" w:eastAsia="Arial" w:hAnsi="Arial" w:cs="Arial"/>
      <w:color w:val="auto"/>
      <w:sz w:val="40"/>
      <w:szCs w:val="40"/>
      <w:lang w:eastAsia="en-US"/>
    </w:rPr>
  </w:style>
  <w:style w:type="character" w:customStyle="1" w:styleId="Heading1Char">
    <w:name w:val="Heading 1 Char"/>
    <w:basedOn w:val="a0"/>
    <w:link w:val="114"/>
    <w:uiPriority w:val="9"/>
    <w:rsid w:val="004429C1"/>
    <w:rPr>
      <w:rFonts w:ascii="Arial" w:eastAsia="Arial" w:hAnsi="Arial" w:cs="Arial"/>
      <w:sz w:val="40"/>
      <w:szCs w:val="40"/>
    </w:rPr>
  </w:style>
  <w:style w:type="paragraph" w:customStyle="1" w:styleId="210">
    <w:name w:val="Заголовок 21"/>
    <w:basedOn w:val="a"/>
    <w:next w:val="a"/>
    <w:link w:val="Heading2Char"/>
    <w:uiPriority w:val="9"/>
    <w:unhideWhenUsed/>
    <w:qFormat/>
    <w:rsid w:val="004429C1"/>
    <w:pPr>
      <w:keepNext/>
      <w:keepLines/>
      <w:spacing w:before="360" w:after="200" w:line="276" w:lineRule="auto"/>
      <w:outlineLvl w:val="1"/>
    </w:pPr>
    <w:rPr>
      <w:rFonts w:ascii="Arial" w:eastAsia="Arial" w:hAnsi="Arial" w:cs="Arial"/>
      <w:color w:val="auto"/>
      <w:sz w:val="34"/>
      <w:szCs w:val="22"/>
      <w:lang w:eastAsia="en-US"/>
    </w:rPr>
  </w:style>
  <w:style w:type="character" w:customStyle="1" w:styleId="Heading2Char">
    <w:name w:val="Heading 2 Char"/>
    <w:basedOn w:val="a0"/>
    <w:link w:val="210"/>
    <w:uiPriority w:val="9"/>
    <w:rsid w:val="004429C1"/>
    <w:rPr>
      <w:rFonts w:ascii="Arial" w:eastAsia="Arial" w:hAnsi="Arial" w:cs="Arial"/>
      <w:sz w:val="34"/>
    </w:rPr>
  </w:style>
  <w:style w:type="paragraph" w:customStyle="1" w:styleId="310">
    <w:name w:val="Заголовок 31"/>
    <w:basedOn w:val="a"/>
    <w:next w:val="a"/>
    <w:link w:val="Heading3Char"/>
    <w:uiPriority w:val="9"/>
    <w:unhideWhenUsed/>
    <w:qFormat/>
    <w:rsid w:val="004429C1"/>
    <w:pPr>
      <w:keepNext/>
      <w:keepLines/>
      <w:spacing w:before="320" w:after="200" w:line="276" w:lineRule="auto"/>
      <w:outlineLvl w:val="2"/>
    </w:pPr>
    <w:rPr>
      <w:rFonts w:ascii="Arial" w:eastAsia="Arial" w:hAnsi="Arial" w:cs="Arial"/>
      <w:color w:val="auto"/>
      <w:sz w:val="30"/>
      <w:szCs w:val="30"/>
      <w:lang w:eastAsia="en-US"/>
    </w:rPr>
  </w:style>
  <w:style w:type="character" w:customStyle="1" w:styleId="Heading3Char">
    <w:name w:val="Heading 3 Char"/>
    <w:basedOn w:val="a0"/>
    <w:link w:val="310"/>
    <w:uiPriority w:val="9"/>
    <w:rsid w:val="004429C1"/>
    <w:rPr>
      <w:rFonts w:ascii="Arial" w:eastAsia="Arial" w:hAnsi="Arial" w:cs="Arial"/>
      <w:sz w:val="30"/>
      <w:szCs w:val="30"/>
    </w:rPr>
  </w:style>
  <w:style w:type="paragraph" w:customStyle="1" w:styleId="410">
    <w:name w:val="Заголовок 41"/>
    <w:basedOn w:val="a"/>
    <w:next w:val="a"/>
    <w:link w:val="Heading4Char"/>
    <w:uiPriority w:val="9"/>
    <w:unhideWhenUsed/>
    <w:qFormat/>
    <w:rsid w:val="004429C1"/>
    <w:pPr>
      <w:keepNext/>
      <w:keepLines/>
      <w:spacing w:before="320" w:after="200" w:line="276" w:lineRule="auto"/>
      <w:outlineLvl w:val="3"/>
    </w:pPr>
    <w:rPr>
      <w:rFonts w:ascii="Arial" w:eastAsia="Arial" w:hAnsi="Arial" w:cs="Arial"/>
      <w:b/>
      <w:bCs/>
      <w:color w:val="auto"/>
      <w:sz w:val="26"/>
      <w:szCs w:val="26"/>
      <w:lang w:eastAsia="en-US"/>
    </w:rPr>
  </w:style>
  <w:style w:type="character" w:customStyle="1" w:styleId="Heading4Char">
    <w:name w:val="Heading 4 Char"/>
    <w:basedOn w:val="a0"/>
    <w:link w:val="410"/>
    <w:uiPriority w:val="9"/>
    <w:rsid w:val="004429C1"/>
    <w:rPr>
      <w:rFonts w:ascii="Arial" w:eastAsia="Arial" w:hAnsi="Arial" w:cs="Arial"/>
      <w:b/>
      <w:bCs/>
      <w:sz w:val="26"/>
      <w:szCs w:val="26"/>
    </w:rPr>
  </w:style>
  <w:style w:type="paragraph" w:customStyle="1" w:styleId="510">
    <w:name w:val="Заголовок 51"/>
    <w:basedOn w:val="a"/>
    <w:next w:val="a"/>
    <w:link w:val="Heading5Char"/>
    <w:uiPriority w:val="9"/>
    <w:unhideWhenUsed/>
    <w:qFormat/>
    <w:rsid w:val="004429C1"/>
    <w:pPr>
      <w:keepNext/>
      <w:keepLines/>
      <w:spacing w:before="320" w:after="200" w:line="276" w:lineRule="auto"/>
      <w:outlineLvl w:val="4"/>
    </w:pPr>
    <w:rPr>
      <w:rFonts w:ascii="Arial" w:eastAsia="Arial" w:hAnsi="Arial" w:cs="Arial"/>
      <w:b/>
      <w:bCs/>
      <w:color w:val="auto"/>
      <w:lang w:eastAsia="en-US"/>
    </w:rPr>
  </w:style>
  <w:style w:type="character" w:customStyle="1" w:styleId="Heading5Char">
    <w:name w:val="Heading 5 Char"/>
    <w:basedOn w:val="a0"/>
    <w:link w:val="510"/>
    <w:uiPriority w:val="9"/>
    <w:rsid w:val="004429C1"/>
    <w:rPr>
      <w:rFonts w:ascii="Arial" w:eastAsia="Arial" w:hAnsi="Arial" w:cs="Arial"/>
      <w:b/>
      <w:bCs/>
      <w:sz w:val="24"/>
      <w:szCs w:val="24"/>
    </w:rPr>
  </w:style>
  <w:style w:type="paragraph" w:customStyle="1" w:styleId="610">
    <w:name w:val="Заголовок 61"/>
    <w:basedOn w:val="a"/>
    <w:next w:val="a"/>
    <w:link w:val="Heading6Char"/>
    <w:uiPriority w:val="9"/>
    <w:unhideWhenUsed/>
    <w:qFormat/>
    <w:rsid w:val="004429C1"/>
    <w:pPr>
      <w:keepNext/>
      <w:keepLines/>
      <w:spacing w:before="320" w:after="200" w:line="276" w:lineRule="auto"/>
      <w:outlineLvl w:val="5"/>
    </w:pPr>
    <w:rPr>
      <w:rFonts w:ascii="Arial" w:eastAsia="Arial" w:hAnsi="Arial" w:cs="Arial"/>
      <w:b/>
      <w:bCs/>
      <w:color w:val="auto"/>
      <w:sz w:val="22"/>
      <w:szCs w:val="22"/>
      <w:lang w:eastAsia="en-US"/>
    </w:rPr>
  </w:style>
  <w:style w:type="character" w:customStyle="1" w:styleId="Heading6Char">
    <w:name w:val="Heading 6 Char"/>
    <w:basedOn w:val="a0"/>
    <w:link w:val="610"/>
    <w:uiPriority w:val="9"/>
    <w:rsid w:val="004429C1"/>
    <w:rPr>
      <w:rFonts w:ascii="Arial" w:eastAsia="Arial" w:hAnsi="Arial" w:cs="Arial"/>
      <w:b/>
      <w:bCs/>
    </w:rPr>
  </w:style>
  <w:style w:type="paragraph" w:customStyle="1" w:styleId="71">
    <w:name w:val="Заголовок 71"/>
    <w:basedOn w:val="a"/>
    <w:next w:val="a"/>
    <w:link w:val="Heading7Char"/>
    <w:uiPriority w:val="9"/>
    <w:unhideWhenUsed/>
    <w:qFormat/>
    <w:rsid w:val="004429C1"/>
    <w:pPr>
      <w:keepNext/>
      <w:keepLines/>
      <w:spacing w:before="320" w:after="200" w:line="276" w:lineRule="auto"/>
      <w:outlineLvl w:val="6"/>
    </w:pPr>
    <w:rPr>
      <w:rFonts w:ascii="Arial" w:eastAsia="Arial" w:hAnsi="Arial" w:cs="Arial"/>
      <w:b/>
      <w:bCs/>
      <w:i/>
      <w:iCs/>
      <w:color w:val="auto"/>
      <w:sz w:val="22"/>
      <w:szCs w:val="22"/>
      <w:lang w:eastAsia="en-US"/>
    </w:rPr>
  </w:style>
  <w:style w:type="character" w:customStyle="1" w:styleId="Heading7Char">
    <w:name w:val="Heading 7 Char"/>
    <w:basedOn w:val="a0"/>
    <w:link w:val="71"/>
    <w:uiPriority w:val="9"/>
    <w:rsid w:val="004429C1"/>
    <w:rPr>
      <w:rFonts w:ascii="Arial" w:eastAsia="Arial" w:hAnsi="Arial" w:cs="Arial"/>
      <w:b/>
      <w:bCs/>
      <w:i/>
      <w:iCs/>
    </w:rPr>
  </w:style>
  <w:style w:type="paragraph" w:customStyle="1" w:styleId="81">
    <w:name w:val="Заголовок 81"/>
    <w:basedOn w:val="a"/>
    <w:next w:val="a"/>
    <w:link w:val="Heading8Char"/>
    <w:uiPriority w:val="9"/>
    <w:unhideWhenUsed/>
    <w:qFormat/>
    <w:rsid w:val="004429C1"/>
    <w:pPr>
      <w:keepNext/>
      <w:keepLines/>
      <w:spacing w:before="320" w:after="200" w:line="276" w:lineRule="auto"/>
      <w:outlineLvl w:val="7"/>
    </w:pPr>
    <w:rPr>
      <w:rFonts w:ascii="Arial" w:eastAsia="Arial" w:hAnsi="Arial" w:cs="Arial"/>
      <w:i/>
      <w:iCs/>
      <w:color w:val="auto"/>
      <w:sz w:val="22"/>
      <w:szCs w:val="22"/>
      <w:lang w:eastAsia="en-US"/>
    </w:rPr>
  </w:style>
  <w:style w:type="character" w:customStyle="1" w:styleId="Heading8Char">
    <w:name w:val="Heading 8 Char"/>
    <w:basedOn w:val="a0"/>
    <w:link w:val="81"/>
    <w:uiPriority w:val="9"/>
    <w:rsid w:val="004429C1"/>
    <w:rPr>
      <w:rFonts w:ascii="Arial" w:eastAsia="Arial" w:hAnsi="Arial" w:cs="Arial"/>
      <w:i/>
      <w:iCs/>
    </w:rPr>
  </w:style>
  <w:style w:type="paragraph" w:customStyle="1" w:styleId="91">
    <w:name w:val="Заголовок 91"/>
    <w:basedOn w:val="a"/>
    <w:next w:val="a"/>
    <w:link w:val="Heading9Char"/>
    <w:uiPriority w:val="9"/>
    <w:unhideWhenUsed/>
    <w:qFormat/>
    <w:rsid w:val="004429C1"/>
    <w:pPr>
      <w:keepNext/>
      <w:keepLines/>
      <w:spacing w:before="320" w:after="200" w:line="276" w:lineRule="auto"/>
      <w:outlineLvl w:val="8"/>
    </w:pPr>
    <w:rPr>
      <w:rFonts w:ascii="Arial" w:eastAsia="Arial" w:hAnsi="Arial" w:cs="Arial"/>
      <w:i/>
      <w:iCs/>
      <w:color w:val="auto"/>
      <w:sz w:val="21"/>
      <w:szCs w:val="21"/>
      <w:lang w:eastAsia="en-US"/>
    </w:rPr>
  </w:style>
  <w:style w:type="character" w:customStyle="1" w:styleId="Heading9Char">
    <w:name w:val="Heading 9 Char"/>
    <w:basedOn w:val="a0"/>
    <w:link w:val="91"/>
    <w:uiPriority w:val="9"/>
    <w:rsid w:val="004429C1"/>
    <w:rPr>
      <w:rFonts w:ascii="Arial" w:eastAsia="Arial" w:hAnsi="Arial" w:cs="Arial"/>
      <w:i/>
      <w:iCs/>
      <w:sz w:val="21"/>
      <w:szCs w:val="21"/>
    </w:rPr>
  </w:style>
  <w:style w:type="paragraph" w:customStyle="1" w:styleId="2f">
    <w:name w:val="Без интервала2"/>
    <w:next w:val="affffff2"/>
    <w:uiPriority w:val="1"/>
    <w:qFormat/>
    <w:rsid w:val="004429C1"/>
    <w:pPr>
      <w:spacing w:after="0" w:line="240" w:lineRule="auto"/>
    </w:pPr>
  </w:style>
  <w:style w:type="paragraph" w:styleId="affffff3">
    <w:name w:val="Title"/>
    <w:basedOn w:val="a"/>
    <w:next w:val="a"/>
    <w:link w:val="affffff4"/>
    <w:uiPriority w:val="10"/>
    <w:qFormat/>
    <w:rsid w:val="004429C1"/>
    <w:pPr>
      <w:spacing w:before="300" w:after="200" w:line="276" w:lineRule="auto"/>
      <w:contextualSpacing/>
    </w:pPr>
    <w:rPr>
      <w:rFonts w:ascii="Calibri" w:eastAsia="Calibri" w:hAnsi="Calibri" w:cs="Times New Roman"/>
      <w:color w:val="auto"/>
      <w:sz w:val="48"/>
      <w:szCs w:val="48"/>
      <w:lang w:eastAsia="en-US"/>
    </w:rPr>
  </w:style>
  <w:style w:type="character" w:customStyle="1" w:styleId="affffff4">
    <w:name w:val="Заголовок Знак"/>
    <w:basedOn w:val="a0"/>
    <w:link w:val="affffff3"/>
    <w:uiPriority w:val="10"/>
    <w:rsid w:val="004429C1"/>
    <w:rPr>
      <w:rFonts w:ascii="Calibri" w:eastAsia="Calibri" w:hAnsi="Calibri" w:cs="Times New Roman"/>
      <w:sz w:val="48"/>
      <w:szCs w:val="48"/>
    </w:rPr>
  </w:style>
  <w:style w:type="paragraph" w:styleId="affffff5">
    <w:name w:val="Subtitle"/>
    <w:basedOn w:val="a"/>
    <w:next w:val="a"/>
    <w:link w:val="affffff6"/>
    <w:uiPriority w:val="11"/>
    <w:qFormat/>
    <w:rsid w:val="004429C1"/>
    <w:pPr>
      <w:spacing w:before="200" w:after="200" w:line="276" w:lineRule="auto"/>
    </w:pPr>
    <w:rPr>
      <w:rFonts w:ascii="Calibri" w:eastAsia="Calibri" w:hAnsi="Calibri" w:cs="Times New Roman"/>
      <w:color w:val="auto"/>
      <w:lang w:eastAsia="en-US"/>
    </w:rPr>
  </w:style>
  <w:style w:type="character" w:customStyle="1" w:styleId="affffff6">
    <w:name w:val="Подзаголовок Знак"/>
    <w:basedOn w:val="a0"/>
    <w:link w:val="affffff5"/>
    <w:uiPriority w:val="11"/>
    <w:rsid w:val="004429C1"/>
    <w:rPr>
      <w:rFonts w:ascii="Calibri" w:eastAsia="Calibri" w:hAnsi="Calibri" w:cs="Times New Roman"/>
      <w:sz w:val="24"/>
      <w:szCs w:val="24"/>
    </w:rPr>
  </w:style>
  <w:style w:type="paragraph" w:styleId="2f0">
    <w:name w:val="Quote"/>
    <w:basedOn w:val="a"/>
    <w:next w:val="a"/>
    <w:link w:val="2f1"/>
    <w:uiPriority w:val="29"/>
    <w:qFormat/>
    <w:rsid w:val="004429C1"/>
    <w:pPr>
      <w:spacing w:after="200" w:line="276" w:lineRule="auto"/>
      <w:ind w:left="720" w:right="720"/>
    </w:pPr>
    <w:rPr>
      <w:rFonts w:ascii="Calibri" w:eastAsia="Calibri" w:hAnsi="Calibri" w:cs="Times New Roman"/>
      <w:i/>
      <w:color w:val="auto"/>
      <w:sz w:val="22"/>
      <w:szCs w:val="22"/>
      <w:lang w:eastAsia="en-US"/>
    </w:rPr>
  </w:style>
  <w:style w:type="character" w:customStyle="1" w:styleId="2f1">
    <w:name w:val="Цитата 2 Знак"/>
    <w:basedOn w:val="a0"/>
    <w:link w:val="2f0"/>
    <w:uiPriority w:val="29"/>
    <w:rsid w:val="004429C1"/>
    <w:rPr>
      <w:rFonts w:ascii="Calibri" w:eastAsia="Calibri" w:hAnsi="Calibri" w:cs="Times New Roman"/>
      <w:i/>
    </w:rPr>
  </w:style>
  <w:style w:type="paragraph" w:styleId="affffff7">
    <w:name w:val="Intense Quote"/>
    <w:basedOn w:val="a"/>
    <w:next w:val="a"/>
    <w:link w:val="affffff8"/>
    <w:uiPriority w:val="30"/>
    <w:qFormat/>
    <w:rsid w:val="004429C1"/>
    <w:pPr>
      <w:pBdr>
        <w:top w:val="single" w:sz="4" w:space="5" w:color="FFFFFF"/>
        <w:left w:val="single" w:sz="4" w:space="10" w:color="FFFFFF"/>
        <w:bottom w:val="single" w:sz="4" w:space="5" w:color="FFFFFF"/>
        <w:right w:val="single" w:sz="4" w:space="10" w:color="FFFFFF"/>
      </w:pBdr>
      <w:shd w:val="clear" w:color="auto" w:fill="F2F2F2"/>
      <w:spacing w:after="200" w:line="276" w:lineRule="auto"/>
      <w:ind w:left="720" w:right="720"/>
    </w:pPr>
    <w:rPr>
      <w:rFonts w:ascii="Calibri" w:eastAsia="Calibri" w:hAnsi="Calibri" w:cs="Times New Roman"/>
      <w:i/>
      <w:color w:val="auto"/>
      <w:sz w:val="22"/>
      <w:szCs w:val="22"/>
      <w:lang w:eastAsia="en-US"/>
    </w:rPr>
  </w:style>
  <w:style w:type="character" w:customStyle="1" w:styleId="affffff8">
    <w:name w:val="Выделенная цитата Знак"/>
    <w:basedOn w:val="a0"/>
    <w:link w:val="affffff7"/>
    <w:uiPriority w:val="30"/>
    <w:rsid w:val="004429C1"/>
    <w:rPr>
      <w:rFonts w:ascii="Calibri" w:eastAsia="Calibri" w:hAnsi="Calibri" w:cs="Times New Roman"/>
      <w:i/>
      <w:shd w:val="clear" w:color="auto" w:fill="F2F2F2"/>
    </w:rPr>
  </w:style>
  <w:style w:type="character" w:customStyle="1" w:styleId="HeaderChar">
    <w:name w:val="Header Char"/>
    <w:basedOn w:val="a0"/>
    <w:uiPriority w:val="99"/>
    <w:rsid w:val="004429C1"/>
  </w:style>
  <w:style w:type="character" w:customStyle="1" w:styleId="FooterChar">
    <w:name w:val="Footer Char"/>
    <w:basedOn w:val="a0"/>
    <w:uiPriority w:val="99"/>
    <w:rsid w:val="004429C1"/>
  </w:style>
  <w:style w:type="paragraph" w:customStyle="1" w:styleId="1c">
    <w:name w:val="Название объекта1"/>
    <w:basedOn w:val="a"/>
    <w:next w:val="a"/>
    <w:uiPriority w:val="35"/>
    <w:semiHidden/>
    <w:unhideWhenUsed/>
    <w:qFormat/>
    <w:rsid w:val="004429C1"/>
    <w:pPr>
      <w:spacing w:after="200" w:line="276" w:lineRule="auto"/>
    </w:pPr>
    <w:rPr>
      <w:rFonts w:ascii="Calibri" w:eastAsia="Calibri" w:hAnsi="Calibri" w:cs="Times New Roman"/>
      <w:b/>
      <w:bCs/>
      <w:color w:val="4F81BD"/>
      <w:sz w:val="18"/>
      <w:szCs w:val="18"/>
      <w:lang w:eastAsia="en-US"/>
    </w:rPr>
  </w:style>
  <w:style w:type="character" w:customStyle="1" w:styleId="CaptionChar">
    <w:name w:val="Caption Char"/>
    <w:uiPriority w:val="99"/>
    <w:rsid w:val="004429C1"/>
  </w:style>
  <w:style w:type="table" w:customStyle="1" w:styleId="TableGridLight">
    <w:name w:val="Table Grid Light"/>
    <w:basedOn w:val="a1"/>
    <w:uiPriority w:val="59"/>
    <w:rsid w:val="004429C1"/>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5">
    <w:name w:val="Таблица простая 11"/>
    <w:basedOn w:val="a1"/>
    <w:uiPriority w:val="59"/>
    <w:rsid w:val="004429C1"/>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
    <w:name w:val="Таблица простая 21"/>
    <w:basedOn w:val="a1"/>
    <w:uiPriority w:val="59"/>
    <w:rsid w:val="004429C1"/>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
    <w:name w:val="Таблица простая 31"/>
    <w:basedOn w:val="a1"/>
    <w:uiPriority w:val="99"/>
    <w:rsid w:val="004429C1"/>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4429C1"/>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
    <w:name w:val="Таблица простая 51"/>
    <w:basedOn w:val="a1"/>
    <w:uiPriority w:val="99"/>
    <w:rsid w:val="004429C1"/>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4429C1"/>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4429C1"/>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4429C1"/>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4429C1"/>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4429C1"/>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4429C1"/>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4429C1"/>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4429C1"/>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4429C1"/>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4429C1"/>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4429C1"/>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4429C1"/>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4429C1"/>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4429C1"/>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4429C1"/>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4429C1"/>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4429C1"/>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4429C1"/>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4429C1"/>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4429C1"/>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4429C1"/>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4429C1"/>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4429C1"/>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4429C1"/>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4429C1"/>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4429C1"/>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4429C1"/>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4429C1"/>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4429C1"/>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4429C1"/>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4429C1"/>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4429C1"/>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4429C1"/>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4429C1"/>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4429C1"/>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4429C1"/>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4429C1"/>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4429C1"/>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4429C1"/>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4429C1"/>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4429C1"/>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4429C1"/>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4429C1"/>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4429C1"/>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4429C1"/>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4429C1"/>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4429C1"/>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4429C1"/>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4429C1"/>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4429C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4429C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4429C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4429C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4429C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4429C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4429C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4429C1"/>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4429C1"/>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4429C1"/>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4429C1"/>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4429C1"/>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4429C1"/>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4429C1"/>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4429C1"/>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4429C1"/>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4429C1"/>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4429C1"/>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4429C1"/>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4429C1"/>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4429C1"/>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4429C1"/>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4429C1"/>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4429C1"/>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4429C1"/>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4429C1"/>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4429C1"/>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4429C1"/>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4429C1"/>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4429C1"/>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4429C1"/>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4429C1"/>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4429C1"/>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4429C1"/>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4429C1"/>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4429C1"/>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4429C1"/>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4429C1"/>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4429C1"/>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4429C1"/>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4429C1"/>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4429C1"/>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4429C1"/>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4429C1"/>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4429C1"/>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4429C1"/>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4429C1"/>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4429C1"/>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4429C1"/>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4429C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4429C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4429C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4429C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4429C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4429C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4429C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4429C1"/>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4429C1"/>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4429C1"/>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4429C1"/>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4429C1"/>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4429C1"/>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4429C1"/>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4429C1"/>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4429C1"/>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4429C1"/>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4429C1"/>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4429C1"/>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4429C1"/>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4429C1"/>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paragraph" w:customStyle="1" w:styleId="1d">
    <w:name w:val="Заголовок оглавления1"/>
    <w:next w:val="affffff9"/>
    <w:uiPriority w:val="39"/>
    <w:unhideWhenUsed/>
    <w:rsid w:val="004429C1"/>
    <w:pPr>
      <w:spacing w:after="200" w:line="276" w:lineRule="auto"/>
    </w:pPr>
  </w:style>
  <w:style w:type="paragraph" w:styleId="affffffa">
    <w:name w:val="table of figures"/>
    <w:basedOn w:val="a"/>
    <w:next w:val="a"/>
    <w:uiPriority w:val="99"/>
    <w:unhideWhenUsed/>
    <w:rsid w:val="004429C1"/>
    <w:pPr>
      <w:spacing w:line="276" w:lineRule="auto"/>
    </w:pPr>
    <w:rPr>
      <w:rFonts w:ascii="Calibri" w:eastAsia="Calibri" w:hAnsi="Calibri" w:cs="Times New Roman"/>
      <w:color w:val="auto"/>
      <w:sz w:val="22"/>
      <w:szCs w:val="22"/>
      <w:lang w:eastAsia="en-US"/>
    </w:rPr>
  </w:style>
  <w:style w:type="table" w:customStyle="1" w:styleId="212">
    <w:name w:val="Сетка таблицы21"/>
    <w:basedOn w:val="a1"/>
    <w:next w:val="a3"/>
    <w:uiPriority w:val="59"/>
    <w:rsid w:val="004429C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e">
    <w:name w:val="Верхний колонтитул1"/>
    <w:basedOn w:val="a"/>
    <w:uiPriority w:val="99"/>
    <w:unhideWhenUsed/>
    <w:rsid w:val="004429C1"/>
    <w:pPr>
      <w:tabs>
        <w:tab w:val="center" w:pos="4677"/>
        <w:tab w:val="right" w:pos="9355"/>
      </w:tabs>
    </w:pPr>
    <w:rPr>
      <w:rFonts w:ascii="Calibri" w:eastAsia="Calibri" w:hAnsi="Calibri" w:cs="Times New Roman"/>
      <w:color w:val="auto"/>
      <w:sz w:val="22"/>
      <w:szCs w:val="22"/>
      <w:lang w:eastAsia="en-US"/>
    </w:rPr>
  </w:style>
  <w:style w:type="table" w:customStyle="1" w:styleId="1110">
    <w:name w:val="Сетка таблицы111"/>
    <w:basedOn w:val="a1"/>
    <w:next w:val="a3"/>
    <w:uiPriority w:val="59"/>
    <w:rsid w:val="004429C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ocdata">
    <w:name w:val="docdata"/>
    <w:aliases w:val="docy,v5,6541,bqiaagaaeyqcaaagiaiaaap0gaaabqizaaaaaaaaaaaaaaaaaaaaaaaaaaaaaaaaaaaaaaaaaaaaaaaaaaaaaaaaaaaaaaaaaaaaaaaaaaaaaaaaaaaaaaaaaaaaaaaaaaaaaaaaaaaaaaaaaaaaaaaaaaaaaaaaaaaaaaaaaaaaaaaaaaaaaaaaaaaaaaaaaaaaaaaaaaaaaaaaaaaaaaaaaaaaaaaaaaaaaaaa"/>
    <w:basedOn w:val="a"/>
    <w:rsid w:val="004429C1"/>
    <w:pPr>
      <w:spacing w:before="100" w:beforeAutospacing="1" w:after="100" w:afterAutospacing="1"/>
    </w:pPr>
    <w:rPr>
      <w:rFonts w:ascii="Times New Roman" w:eastAsia="Times New Roman" w:hAnsi="Times New Roman" w:cs="Times New Roman"/>
      <w:color w:val="auto"/>
    </w:rPr>
  </w:style>
  <w:style w:type="table" w:customStyle="1" w:styleId="35">
    <w:name w:val="Сетка таблицы3"/>
    <w:basedOn w:val="a1"/>
    <w:next w:val="a3"/>
    <w:uiPriority w:val="59"/>
    <w:rsid w:val="004429C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
    <w:name w:val="Table Grid Light1"/>
    <w:basedOn w:val="a1"/>
    <w:uiPriority w:val="59"/>
    <w:rsid w:val="004429C1"/>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1">
    <w:name w:val="Таблица простая 111"/>
    <w:basedOn w:val="a1"/>
    <w:uiPriority w:val="59"/>
    <w:rsid w:val="004429C1"/>
    <w:pPr>
      <w:spacing w:after="0" w:line="240" w:lineRule="auto"/>
    </w:p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10">
    <w:name w:val="Таблица простая 211"/>
    <w:basedOn w:val="a1"/>
    <w:uiPriority w:val="59"/>
    <w:rsid w:val="004429C1"/>
    <w:pPr>
      <w:spacing w:after="0" w:line="240" w:lineRule="auto"/>
    </w:p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10">
    <w:name w:val="Таблица простая 311"/>
    <w:basedOn w:val="a1"/>
    <w:uiPriority w:val="99"/>
    <w:rsid w:val="004429C1"/>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0">
    <w:name w:val="Таблица простая 411"/>
    <w:basedOn w:val="a1"/>
    <w:uiPriority w:val="99"/>
    <w:rsid w:val="004429C1"/>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10">
    <w:name w:val="Таблица простая 511"/>
    <w:basedOn w:val="a1"/>
    <w:uiPriority w:val="99"/>
    <w:rsid w:val="004429C1"/>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1">
    <w:name w:val="Таблица-сетка 1 светлая11"/>
    <w:basedOn w:val="a1"/>
    <w:uiPriority w:val="99"/>
    <w:rsid w:val="004429C1"/>
    <w:pPr>
      <w:spacing w:after="0" w:line="240" w:lineRule="auto"/>
    </w:p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4429C1"/>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4429C1"/>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4429C1"/>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4429C1"/>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4429C1"/>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4429C1"/>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1">
    <w:name w:val="Таблица-сетка 211"/>
    <w:basedOn w:val="a1"/>
    <w:uiPriority w:val="99"/>
    <w:rsid w:val="004429C1"/>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4429C1"/>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4429C1"/>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4429C1"/>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4429C1"/>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4429C1"/>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4429C1"/>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1">
    <w:name w:val="Таблица-сетка 311"/>
    <w:basedOn w:val="a1"/>
    <w:uiPriority w:val="99"/>
    <w:rsid w:val="004429C1"/>
    <w:pPr>
      <w:spacing w:after="0" w:line="240" w:lineRule="auto"/>
    </w:p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4429C1"/>
    <w:pPr>
      <w:spacing w:after="0" w:line="240" w:lineRule="auto"/>
    </w:pPr>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4429C1"/>
    <w:pPr>
      <w:spacing w:after="0" w:line="240" w:lineRule="auto"/>
    </w:pPr>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4429C1"/>
    <w:pPr>
      <w:spacing w:after="0" w:line="240" w:lineRule="auto"/>
    </w:pPr>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4429C1"/>
    <w:pPr>
      <w:spacing w:after="0" w:line="240" w:lineRule="auto"/>
    </w:pPr>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4429C1"/>
    <w:pPr>
      <w:spacing w:after="0" w:line="240" w:lineRule="auto"/>
    </w:pPr>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4429C1"/>
    <w:pPr>
      <w:spacing w:after="0" w:line="240" w:lineRule="auto"/>
    </w:p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1">
    <w:name w:val="Таблица-сетка 411"/>
    <w:basedOn w:val="a1"/>
    <w:uiPriority w:val="59"/>
    <w:rsid w:val="004429C1"/>
    <w:pPr>
      <w:spacing w:after="0" w:line="240" w:lineRule="auto"/>
    </w:p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4429C1"/>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4429C1"/>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4429C1"/>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4429C1"/>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4429C1"/>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4429C1"/>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1">
    <w:name w:val="Таблица-сетка 5 темная11"/>
    <w:basedOn w:val="a1"/>
    <w:uiPriority w:val="99"/>
    <w:rsid w:val="004429C1"/>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4429C1"/>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4429C1"/>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4429C1"/>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4429C1"/>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4429C1"/>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4429C1"/>
    <w:pPr>
      <w:spacing w:after="0" w:line="240" w:lineRule="auto"/>
    </w:p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1">
    <w:name w:val="Таблица-сетка 6 цветная11"/>
    <w:basedOn w:val="a1"/>
    <w:uiPriority w:val="99"/>
    <w:rsid w:val="004429C1"/>
    <w:pPr>
      <w:spacing w:after="0" w:line="240" w:lineRule="auto"/>
    </w:p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4429C1"/>
    <w:pPr>
      <w:spacing w:after="0" w:line="240" w:lineRule="auto"/>
    </w:pPr>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4429C1"/>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4429C1"/>
    <w:pPr>
      <w:spacing w:after="0" w:line="240" w:lineRule="auto"/>
    </w:pPr>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4429C1"/>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4429C1"/>
    <w:pPr>
      <w:spacing w:after="0" w:line="240" w:lineRule="auto"/>
    </w:pPr>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4429C1"/>
    <w:pPr>
      <w:spacing w:after="0" w:line="240" w:lineRule="auto"/>
    </w:pPr>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1">
    <w:name w:val="Таблица-сетка 7 цветная11"/>
    <w:basedOn w:val="a1"/>
    <w:uiPriority w:val="99"/>
    <w:rsid w:val="004429C1"/>
    <w:pPr>
      <w:spacing w:after="0" w:line="240" w:lineRule="auto"/>
    </w:p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4429C1"/>
    <w:pPr>
      <w:spacing w:after="0" w:line="240" w:lineRule="auto"/>
    </w:pPr>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0" w:space="0" w:color="auto"/>
          <w:left w:val="none" w:sz="0" w:space="0" w:color="auto"/>
          <w:bottom w:val="single" w:sz="4" w:space="0" w:color="A6BFDD"/>
          <w:right w:val="none" w:sz="0" w:space="0" w:color="auto"/>
        </w:tcBorders>
        <w:shd w:val="clear" w:color="FFFFFF" w:fill="FFFFFF"/>
      </w:tcPr>
    </w:tblStylePr>
    <w:tblStylePr w:type="lastRow">
      <w:rPr>
        <w:rFonts w:ascii="Arial" w:hAnsi="Arial"/>
        <w:b/>
        <w:color w:val="A6BFDD"/>
        <w:sz w:val="22"/>
      </w:rPr>
      <w:tblPr/>
      <w:tcPr>
        <w:tcBorders>
          <w:top w:val="single" w:sz="4" w:space="0" w:color="A6BFD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6BFDD"/>
        <w:sz w:val="22"/>
      </w:rPr>
      <w:tblPr/>
      <w:tcPr>
        <w:tcBorders>
          <w:top w:val="none" w:sz="0" w:space="0" w:color="auto"/>
          <w:left w:val="none" w:sz="0" w:space="0" w:color="auto"/>
          <w:bottom w:val="none" w:sz="0" w:space="0" w:color="auto"/>
          <w:right w:val="single" w:sz="4" w:space="0" w:color="A6BFDD"/>
        </w:tcBorders>
        <w:shd w:val="clear" w:color="FFFFFF" w:fill="auto"/>
      </w:tcPr>
    </w:tblStylePr>
    <w:tblStylePr w:type="lastCol">
      <w:rPr>
        <w:rFonts w:ascii="Arial" w:hAnsi="Arial"/>
        <w:i/>
        <w:color w:val="A6BFDD"/>
        <w:sz w:val="22"/>
      </w:rPr>
      <w:tblPr/>
      <w:tcPr>
        <w:tcBorders>
          <w:top w:val="none" w:sz="0" w:space="0" w:color="auto"/>
          <w:left w:val="single" w:sz="4" w:space="0" w:color="A6BFDD"/>
          <w:bottom w:val="none" w:sz="0" w:space="0" w:color="auto"/>
          <w:right w:val="none" w:sz="0" w:space="0" w:color="auto"/>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4429C1"/>
    <w:pPr>
      <w:spacing w:after="0" w:line="240" w:lineRule="auto"/>
    </w:pPr>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b/>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4429C1"/>
    <w:pPr>
      <w:spacing w:after="0" w:line="240" w:lineRule="auto"/>
    </w:pPr>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0" w:space="0" w:color="auto"/>
          <w:left w:val="none" w:sz="0" w:space="0" w:color="auto"/>
          <w:bottom w:val="single" w:sz="4" w:space="0" w:color="9ABB59"/>
          <w:right w:val="none" w:sz="0" w:space="0" w:color="auto"/>
        </w:tcBorders>
        <w:shd w:val="clear" w:color="FFFFFF" w:fill="FFFFFF"/>
      </w:tcPr>
    </w:tblStylePr>
    <w:tblStylePr w:type="lastRow">
      <w:rPr>
        <w:rFonts w:ascii="Arial" w:hAnsi="Arial"/>
        <w:b/>
        <w:color w:val="9ABB59"/>
        <w:sz w:val="22"/>
      </w:rPr>
      <w:tblPr/>
      <w:tcPr>
        <w:tcBorders>
          <w:top w:val="single" w:sz="4" w:space="0" w:color="9ABB5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ABB59"/>
        <w:sz w:val="22"/>
      </w:rPr>
      <w:tblPr/>
      <w:tcPr>
        <w:tcBorders>
          <w:top w:val="none" w:sz="0" w:space="0" w:color="auto"/>
          <w:left w:val="none" w:sz="0" w:space="0" w:color="auto"/>
          <w:bottom w:val="none" w:sz="0" w:space="0" w:color="auto"/>
          <w:right w:val="single" w:sz="4" w:space="0" w:color="9ABB59"/>
        </w:tcBorders>
        <w:shd w:val="clear" w:color="FFFFFF" w:fill="auto"/>
      </w:tcPr>
    </w:tblStylePr>
    <w:tblStylePr w:type="lastCol">
      <w:rPr>
        <w:rFonts w:ascii="Arial" w:hAnsi="Arial"/>
        <w:i/>
        <w:color w:val="9ABB59"/>
        <w:sz w:val="22"/>
      </w:rPr>
      <w:tblPr/>
      <w:tcPr>
        <w:tcBorders>
          <w:top w:val="none" w:sz="0" w:space="0" w:color="auto"/>
          <w:left w:val="single" w:sz="4" w:space="0" w:color="9ABB59"/>
          <w:bottom w:val="none" w:sz="0" w:space="0" w:color="auto"/>
          <w:right w:val="none" w:sz="0" w:space="0" w:color="auto"/>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4429C1"/>
    <w:pPr>
      <w:spacing w:after="0" w:line="240" w:lineRule="auto"/>
    </w:pPr>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b/>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4429C1"/>
    <w:pPr>
      <w:spacing w:after="0" w:line="240" w:lineRule="auto"/>
    </w:pPr>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0" w:space="0" w:color="auto"/>
          <w:left w:val="none" w:sz="0" w:space="0" w:color="auto"/>
          <w:bottom w:val="single" w:sz="4" w:space="0" w:color="99D0DE"/>
          <w:right w:val="none" w:sz="0" w:space="0" w:color="auto"/>
        </w:tcBorders>
        <w:shd w:val="clear" w:color="FFFFFF" w:fill="FFFFFF"/>
      </w:tcPr>
    </w:tblStylePr>
    <w:tblStylePr w:type="lastRow">
      <w:rPr>
        <w:rFonts w:ascii="Arial" w:hAnsi="Arial"/>
        <w:b/>
        <w:color w:val="266779"/>
        <w:sz w:val="22"/>
      </w:rPr>
      <w:tblPr/>
      <w:tcPr>
        <w:tcBorders>
          <w:top w:val="single" w:sz="4" w:space="0" w:color="99D0D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66779"/>
        <w:sz w:val="22"/>
      </w:rPr>
      <w:tblPr/>
      <w:tcPr>
        <w:tcBorders>
          <w:top w:val="none" w:sz="0" w:space="0" w:color="auto"/>
          <w:left w:val="none" w:sz="0" w:space="0" w:color="auto"/>
          <w:bottom w:val="none" w:sz="0" w:space="0" w:color="auto"/>
          <w:right w:val="single" w:sz="4" w:space="0" w:color="99D0DE"/>
        </w:tcBorders>
        <w:shd w:val="clear" w:color="FFFFFF" w:fill="auto"/>
      </w:tcPr>
    </w:tblStylePr>
    <w:tblStylePr w:type="lastCol">
      <w:rPr>
        <w:rFonts w:ascii="Arial" w:hAnsi="Arial"/>
        <w:i/>
        <w:color w:val="266779"/>
        <w:sz w:val="22"/>
      </w:rPr>
      <w:tblPr/>
      <w:tcPr>
        <w:tcBorders>
          <w:top w:val="none" w:sz="0" w:space="0" w:color="auto"/>
          <w:left w:val="single" w:sz="4" w:space="0" w:color="99D0DE"/>
          <w:bottom w:val="none" w:sz="0" w:space="0" w:color="auto"/>
          <w:right w:val="none" w:sz="0" w:space="0" w:color="auto"/>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4429C1"/>
    <w:pPr>
      <w:spacing w:after="0" w:line="240" w:lineRule="auto"/>
    </w:pPr>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0" w:space="0" w:color="auto"/>
          <w:left w:val="none" w:sz="0" w:space="0" w:color="auto"/>
          <w:bottom w:val="single" w:sz="4" w:space="0" w:color="FAC396"/>
          <w:right w:val="none" w:sz="0" w:space="0" w:color="auto"/>
        </w:tcBorders>
        <w:shd w:val="clear" w:color="FFFFFF" w:fill="FFFFFF"/>
      </w:tcPr>
    </w:tblStylePr>
    <w:tblStylePr w:type="lastRow">
      <w:rPr>
        <w:rFonts w:ascii="Arial" w:hAnsi="Arial"/>
        <w:b/>
        <w:color w:val="B15407"/>
        <w:sz w:val="22"/>
      </w:rPr>
      <w:tblPr/>
      <w:tcPr>
        <w:tcBorders>
          <w:top w:val="single" w:sz="4" w:space="0" w:color="FAC39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15407"/>
        <w:sz w:val="22"/>
      </w:rPr>
      <w:tblPr/>
      <w:tcPr>
        <w:tcBorders>
          <w:top w:val="none" w:sz="0" w:space="0" w:color="auto"/>
          <w:left w:val="none" w:sz="0" w:space="0" w:color="auto"/>
          <w:bottom w:val="none" w:sz="0" w:space="0" w:color="auto"/>
          <w:right w:val="single" w:sz="4" w:space="0" w:color="FAC396"/>
        </w:tcBorders>
        <w:shd w:val="clear" w:color="FFFFFF" w:fill="auto"/>
      </w:tcPr>
    </w:tblStylePr>
    <w:tblStylePr w:type="lastCol">
      <w:rPr>
        <w:rFonts w:ascii="Arial" w:hAnsi="Arial"/>
        <w:i/>
        <w:color w:val="B15407"/>
        <w:sz w:val="22"/>
      </w:rPr>
      <w:tblPr/>
      <w:tcPr>
        <w:tcBorders>
          <w:top w:val="none" w:sz="0" w:space="0" w:color="auto"/>
          <w:left w:val="single" w:sz="4" w:space="0" w:color="FAC396"/>
          <w:bottom w:val="none" w:sz="0" w:space="0" w:color="auto"/>
          <w:right w:val="none" w:sz="0" w:space="0" w:color="auto"/>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10">
    <w:name w:val="Список-таблица 1 светлая11"/>
    <w:basedOn w:val="a1"/>
    <w:uiPriority w:val="99"/>
    <w:rsid w:val="004429C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4429C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4429C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4429C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4429C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4429C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4429C1"/>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10">
    <w:name w:val="Список-таблица 211"/>
    <w:basedOn w:val="a1"/>
    <w:uiPriority w:val="99"/>
    <w:rsid w:val="004429C1"/>
    <w:pPr>
      <w:spacing w:after="0" w:line="240" w:lineRule="auto"/>
    </w:p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4429C1"/>
    <w:pPr>
      <w:spacing w:after="0" w:line="240" w:lineRule="auto"/>
    </w:pPr>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4429C1"/>
    <w:pPr>
      <w:spacing w:after="0" w:line="240" w:lineRule="auto"/>
    </w:pPr>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4429C1"/>
    <w:pPr>
      <w:spacing w:after="0" w:line="240" w:lineRule="auto"/>
    </w:pPr>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4429C1"/>
    <w:pPr>
      <w:spacing w:after="0" w:line="240" w:lineRule="auto"/>
    </w:pPr>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4429C1"/>
    <w:pPr>
      <w:spacing w:after="0" w:line="240" w:lineRule="auto"/>
    </w:pPr>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4429C1"/>
    <w:pPr>
      <w:spacing w:after="0" w:line="240" w:lineRule="auto"/>
    </w:pPr>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10">
    <w:name w:val="Список-таблица 311"/>
    <w:basedOn w:val="a1"/>
    <w:uiPriority w:val="99"/>
    <w:rsid w:val="004429C1"/>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4429C1"/>
    <w:pPr>
      <w:spacing w:after="0" w:line="240" w:lineRule="auto"/>
    </w:p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4429C1"/>
    <w:pPr>
      <w:spacing w:after="0" w:line="240" w:lineRule="auto"/>
    </w:pPr>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4429C1"/>
    <w:pPr>
      <w:spacing w:after="0" w:line="240" w:lineRule="auto"/>
    </w:pPr>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4429C1"/>
    <w:pPr>
      <w:spacing w:after="0" w:line="240" w:lineRule="auto"/>
    </w:pPr>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4429C1"/>
    <w:pPr>
      <w:spacing w:after="0" w:line="240" w:lineRule="auto"/>
    </w:pPr>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4429C1"/>
    <w:pPr>
      <w:spacing w:after="0" w:line="240" w:lineRule="auto"/>
    </w:pPr>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10">
    <w:name w:val="Список-таблица 411"/>
    <w:basedOn w:val="a1"/>
    <w:uiPriority w:val="99"/>
    <w:rsid w:val="004429C1"/>
    <w:pPr>
      <w:spacing w:after="0" w:line="240" w:lineRule="auto"/>
    </w:p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4429C1"/>
    <w:pPr>
      <w:spacing w:after="0" w:line="240" w:lineRule="auto"/>
    </w:pPr>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4429C1"/>
    <w:pPr>
      <w:spacing w:after="0" w:line="240" w:lineRule="auto"/>
    </w:pPr>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4429C1"/>
    <w:pPr>
      <w:spacing w:after="0" w:line="240" w:lineRule="auto"/>
    </w:pPr>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4429C1"/>
    <w:pPr>
      <w:spacing w:after="0" w:line="240" w:lineRule="auto"/>
    </w:pPr>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4429C1"/>
    <w:pPr>
      <w:spacing w:after="0" w:line="240" w:lineRule="auto"/>
    </w:pPr>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4429C1"/>
    <w:pPr>
      <w:spacing w:after="0" w:line="240" w:lineRule="auto"/>
    </w:pPr>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10">
    <w:name w:val="Список-таблица 5 темная11"/>
    <w:basedOn w:val="a1"/>
    <w:uiPriority w:val="99"/>
    <w:rsid w:val="004429C1"/>
    <w:pPr>
      <w:spacing w:after="0" w:line="240" w:lineRule="auto"/>
    </w:p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4429C1"/>
    <w:pPr>
      <w:spacing w:after="0" w:line="240" w:lineRule="auto"/>
    </w:pPr>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4429C1"/>
    <w:pPr>
      <w:spacing w:after="0" w:line="240" w:lineRule="auto"/>
    </w:pPr>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4429C1"/>
    <w:pPr>
      <w:spacing w:after="0" w:line="240" w:lineRule="auto"/>
    </w:pPr>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4429C1"/>
    <w:pPr>
      <w:spacing w:after="0" w:line="240" w:lineRule="auto"/>
    </w:pPr>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4429C1"/>
    <w:pPr>
      <w:spacing w:after="0" w:line="240" w:lineRule="auto"/>
    </w:pPr>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4429C1"/>
    <w:pPr>
      <w:spacing w:after="0" w:line="240" w:lineRule="auto"/>
    </w:pPr>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10">
    <w:name w:val="Список-таблица 6 цветная11"/>
    <w:basedOn w:val="a1"/>
    <w:uiPriority w:val="99"/>
    <w:rsid w:val="004429C1"/>
    <w:pPr>
      <w:spacing w:after="0" w:line="240" w:lineRule="auto"/>
    </w:p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4429C1"/>
    <w:pPr>
      <w:spacing w:after="0" w:line="240" w:lineRule="auto"/>
    </w:pPr>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4429C1"/>
    <w:pPr>
      <w:spacing w:after="0" w:line="240" w:lineRule="auto"/>
    </w:pPr>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4429C1"/>
    <w:pPr>
      <w:spacing w:after="0" w:line="240" w:lineRule="auto"/>
    </w:pPr>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4429C1"/>
    <w:pPr>
      <w:spacing w:after="0" w:line="240" w:lineRule="auto"/>
    </w:pPr>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4429C1"/>
    <w:pPr>
      <w:spacing w:after="0" w:line="240" w:lineRule="auto"/>
    </w:pPr>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4429C1"/>
    <w:pPr>
      <w:spacing w:after="0" w:line="240" w:lineRule="auto"/>
    </w:pPr>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10">
    <w:name w:val="Список-таблица 7 цветная11"/>
    <w:basedOn w:val="a1"/>
    <w:uiPriority w:val="99"/>
    <w:rsid w:val="004429C1"/>
    <w:pPr>
      <w:spacing w:after="0" w:line="240" w:lineRule="auto"/>
    </w:p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4429C1"/>
    <w:pPr>
      <w:spacing w:after="0" w:line="240" w:lineRule="auto"/>
    </w:pPr>
    <w:tblPr>
      <w:tblStyleRowBandSize w:val="1"/>
      <w:tblStyleColBandSize w:val="1"/>
      <w:tblBorders>
        <w:right w:val="single" w:sz="4" w:space="0" w:color="4F81BD"/>
      </w:tblBorders>
    </w:tblPr>
    <w:tblStylePr w:type="firstRow">
      <w:rPr>
        <w:rFonts w:ascii="Arial" w:hAnsi="Arial"/>
        <w:i/>
        <w:color w:val="2A4A71"/>
        <w:sz w:val="22"/>
      </w:rPr>
      <w:tblPr/>
      <w:tcPr>
        <w:tcBorders>
          <w:top w:val="none" w:sz="0" w:space="0" w:color="auto"/>
          <w:left w:val="none" w:sz="0" w:space="0" w:color="auto"/>
          <w:bottom w:val="single" w:sz="4" w:space="0" w:color="4F81BD"/>
          <w:right w:val="none" w:sz="0" w:space="0" w:color="auto"/>
        </w:tcBorders>
        <w:shd w:val="clear" w:color="FFFFFF" w:fill="FFFFFF"/>
      </w:tcPr>
    </w:tblStylePr>
    <w:tblStylePr w:type="lastRow">
      <w:rPr>
        <w:rFonts w:ascii="Arial" w:hAnsi="Arial"/>
        <w:i/>
        <w:color w:val="2A4A71"/>
        <w:sz w:val="22"/>
      </w:rPr>
      <w:tblPr/>
      <w:tcPr>
        <w:tcBorders>
          <w:top w:val="single" w:sz="4" w:space="0" w:color="4F81BD"/>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A4A71"/>
        <w:sz w:val="22"/>
      </w:rPr>
      <w:tblPr/>
      <w:tcPr>
        <w:tcBorders>
          <w:top w:val="none" w:sz="0" w:space="0" w:color="auto"/>
          <w:left w:val="none" w:sz="0" w:space="0" w:color="auto"/>
          <w:bottom w:val="none" w:sz="0" w:space="0" w:color="auto"/>
          <w:right w:val="single" w:sz="4" w:space="0" w:color="4F81BD"/>
        </w:tcBorders>
        <w:shd w:val="clear" w:color="FFFFFF" w:fill="auto"/>
      </w:tcPr>
    </w:tblStylePr>
    <w:tblStylePr w:type="lastCol">
      <w:rPr>
        <w:rFonts w:ascii="Arial" w:hAnsi="Arial"/>
        <w:i/>
        <w:color w:val="2A4A71"/>
        <w:sz w:val="22"/>
      </w:rPr>
      <w:tblPr/>
      <w:tcPr>
        <w:tcBorders>
          <w:top w:val="none" w:sz="0" w:space="0" w:color="auto"/>
          <w:left w:val="single" w:sz="4" w:space="0" w:color="4F81BD"/>
          <w:bottom w:val="none" w:sz="0" w:space="0" w:color="auto"/>
          <w:right w:val="none" w:sz="0" w:space="0" w:color="auto"/>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4429C1"/>
    <w:pPr>
      <w:spacing w:after="0" w:line="240" w:lineRule="auto"/>
    </w:pPr>
    <w:tblPr>
      <w:tblStyleRowBandSize w:val="1"/>
      <w:tblStyleColBandSize w:val="1"/>
      <w:tblBorders>
        <w:right w:val="single" w:sz="4" w:space="0" w:color="D99695"/>
      </w:tblBorders>
    </w:tblPr>
    <w:tblStylePr w:type="firstRow">
      <w:rPr>
        <w:rFonts w:ascii="Arial" w:hAnsi="Arial"/>
        <w:i/>
        <w:color w:val="D99695"/>
        <w:sz w:val="22"/>
      </w:rPr>
      <w:tblPr/>
      <w:tcPr>
        <w:tcBorders>
          <w:top w:val="none" w:sz="0" w:space="0" w:color="auto"/>
          <w:left w:val="none" w:sz="0" w:space="0" w:color="auto"/>
          <w:bottom w:val="single" w:sz="4" w:space="0" w:color="D99695"/>
          <w:right w:val="none" w:sz="0" w:space="0" w:color="auto"/>
        </w:tcBorders>
        <w:shd w:val="clear" w:color="FFFFFF" w:fill="FFFFFF"/>
      </w:tcPr>
    </w:tblStylePr>
    <w:tblStylePr w:type="lastRow">
      <w:rPr>
        <w:rFonts w:ascii="Arial" w:hAnsi="Arial"/>
        <w:i/>
        <w:color w:val="D99695"/>
        <w:sz w:val="22"/>
      </w:rPr>
      <w:tblPr/>
      <w:tcPr>
        <w:tcBorders>
          <w:top w:val="single" w:sz="4" w:space="0" w:color="D9969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D99695"/>
        <w:sz w:val="22"/>
      </w:rPr>
      <w:tblPr/>
      <w:tcPr>
        <w:tcBorders>
          <w:top w:val="none" w:sz="0" w:space="0" w:color="auto"/>
          <w:left w:val="none" w:sz="0" w:space="0" w:color="auto"/>
          <w:bottom w:val="none" w:sz="0" w:space="0" w:color="auto"/>
          <w:right w:val="single" w:sz="4" w:space="0" w:color="D99695"/>
        </w:tcBorders>
        <w:shd w:val="clear" w:color="FFFFFF" w:fill="auto"/>
      </w:tcPr>
    </w:tblStylePr>
    <w:tblStylePr w:type="lastCol">
      <w:rPr>
        <w:rFonts w:ascii="Arial" w:hAnsi="Arial"/>
        <w:i/>
        <w:color w:val="D99695"/>
        <w:sz w:val="22"/>
      </w:rPr>
      <w:tblPr/>
      <w:tcPr>
        <w:tcBorders>
          <w:top w:val="none" w:sz="0" w:space="0" w:color="auto"/>
          <w:left w:val="single" w:sz="4" w:space="0" w:color="D99695"/>
          <w:bottom w:val="none" w:sz="0" w:space="0" w:color="auto"/>
          <w:right w:val="none" w:sz="0" w:space="0" w:color="auto"/>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4429C1"/>
    <w:pPr>
      <w:spacing w:after="0" w:line="240" w:lineRule="auto"/>
    </w:pPr>
    <w:tblPr>
      <w:tblStyleRowBandSize w:val="1"/>
      <w:tblStyleColBandSize w:val="1"/>
      <w:tblBorders>
        <w:right w:val="single" w:sz="4" w:space="0" w:color="C3D69B"/>
      </w:tblBorders>
    </w:tblPr>
    <w:tblStylePr w:type="firstRow">
      <w:rPr>
        <w:rFonts w:ascii="Arial" w:hAnsi="Arial"/>
        <w:i/>
        <w:color w:val="C3D69B"/>
        <w:sz w:val="22"/>
      </w:rPr>
      <w:tblPr/>
      <w:tcPr>
        <w:tcBorders>
          <w:top w:val="none" w:sz="0" w:space="0" w:color="auto"/>
          <w:left w:val="none" w:sz="0" w:space="0" w:color="auto"/>
          <w:bottom w:val="single" w:sz="4" w:space="0" w:color="C3D69B"/>
          <w:right w:val="none" w:sz="0" w:space="0" w:color="auto"/>
        </w:tcBorders>
        <w:shd w:val="clear" w:color="FFFFFF" w:fill="FFFFFF"/>
      </w:tcPr>
    </w:tblStylePr>
    <w:tblStylePr w:type="lastRow">
      <w:rPr>
        <w:rFonts w:ascii="Arial" w:hAnsi="Arial"/>
        <w:i/>
        <w:color w:val="C3D69B"/>
        <w:sz w:val="22"/>
      </w:rPr>
      <w:tblPr/>
      <w:tcPr>
        <w:tcBorders>
          <w:top w:val="single" w:sz="4" w:space="0" w:color="C3D69B"/>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3D69B"/>
        <w:sz w:val="22"/>
      </w:rPr>
      <w:tblPr/>
      <w:tcPr>
        <w:tcBorders>
          <w:top w:val="none" w:sz="0" w:space="0" w:color="auto"/>
          <w:left w:val="none" w:sz="0" w:space="0" w:color="auto"/>
          <w:bottom w:val="none" w:sz="0" w:space="0" w:color="auto"/>
          <w:right w:val="single" w:sz="4" w:space="0" w:color="C3D69B"/>
        </w:tcBorders>
        <w:shd w:val="clear" w:color="FFFFFF" w:fill="auto"/>
      </w:tcPr>
    </w:tblStylePr>
    <w:tblStylePr w:type="lastCol">
      <w:rPr>
        <w:rFonts w:ascii="Arial" w:hAnsi="Arial"/>
        <w:i/>
        <w:color w:val="C3D69B"/>
        <w:sz w:val="22"/>
      </w:rPr>
      <w:tblPr/>
      <w:tcPr>
        <w:tcBorders>
          <w:top w:val="none" w:sz="0" w:space="0" w:color="auto"/>
          <w:left w:val="single" w:sz="4" w:space="0" w:color="C3D69B"/>
          <w:bottom w:val="none" w:sz="0" w:space="0" w:color="auto"/>
          <w:right w:val="none" w:sz="0" w:space="0" w:color="auto"/>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4429C1"/>
    <w:pPr>
      <w:spacing w:after="0" w:line="240" w:lineRule="auto"/>
    </w:pPr>
    <w:tblPr>
      <w:tblStyleRowBandSize w:val="1"/>
      <w:tblStyleColBandSize w:val="1"/>
      <w:tblBorders>
        <w:right w:val="single" w:sz="4" w:space="0" w:color="B2A1C6"/>
      </w:tblBorders>
    </w:tblPr>
    <w:tblStylePr w:type="firstRow">
      <w:rPr>
        <w:rFonts w:ascii="Arial" w:hAnsi="Arial"/>
        <w:i/>
        <w:color w:val="B2A1C6"/>
        <w:sz w:val="22"/>
      </w:rPr>
      <w:tblPr/>
      <w:tcPr>
        <w:tcBorders>
          <w:top w:val="none" w:sz="0" w:space="0" w:color="auto"/>
          <w:left w:val="none" w:sz="0" w:space="0" w:color="auto"/>
          <w:bottom w:val="single" w:sz="4" w:space="0" w:color="B2A1C6"/>
          <w:right w:val="none" w:sz="0" w:space="0" w:color="auto"/>
        </w:tcBorders>
        <w:shd w:val="clear" w:color="FFFFFF" w:fill="FFFFFF"/>
      </w:tcPr>
    </w:tblStylePr>
    <w:tblStylePr w:type="lastRow">
      <w:rPr>
        <w:rFonts w:ascii="Arial" w:hAnsi="Arial"/>
        <w:i/>
        <w:color w:val="B2A1C6"/>
        <w:sz w:val="22"/>
      </w:rPr>
      <w:tblPr/>
      <w:tcPr>
        <w:tcBorders>
          <w:top w:val="single" w:sz="4" w:space="0" w:color="B2A1C6"/>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B2A1C6"/>
        <w:sz w:val="22"/>
      </w:rPr>
      <w:tblPr/>
      <w:tcPr>
        <w:tcBorders>
          <w:top w:val="none" w:sz="0" w:space="0" w:color="auto"/>
          <w:left w:val="none" w:sz="0" w:space="0" w:color="auto"/>
          <w:bottom w:val="none" w:sz="0" w:space="0" w:color="auto"/>
          <w:right w:val="single" w:sz="4" w:space="0" w:color="B2A1C6"/>
        </w:tcBorders>
        <w:shd w:val="clear" w:color="FFFFFF" w:fill="auto"/>
      </w:tcPr>
    </w:tblStylePr>
    <w:tblStylePr w:type="lastCol">
      <w:rPr>
        <w:rFonts w:ascii="Arial" w:hAnsi="Arial"/>
        <w:i/>
        <w:color w:val="B2A1C6"/>
        <w:sz w:val="22"/>
      </w:rPr>
      <w:tblPr/>
      <w:tcPr>
        <w:tcBorders>
          <w:top w:val="none" w:sz="0" w:space="0" w:color="auto"/>
          <w:left w:val="single" w:sz="4" w:space="0" w:color="B2A1C6"/>
          <w:bottom w:val="none" w:sz="0" w:space="0" w:color="auto"/>
          <w:right w:val="none" w:sz="0" w:space="0" w:color="auto"/>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4429C1"/>
    <w:pPr>
      <w:spacing w:after="0" w:line="240" w:lineRule="auto"/>
    </w:pPr>
    <w:tblPr>
      <w:tblStyleRowBandSize w:val="1"/>
      <w:tblStyleColBandSize w:val="1"/>
      <w:tblBorders>
        <w:right w:val="single" w:sz="4" w:space="0" w:color="92CCDC"/>
      </w:tblBorders>
    </w:tblPr>
    <w:tblStylePr w:type="firstRow">
      <w:rPr>
        <w:rFonts w:ascii="Arial" w:hAnsi="Arial"/>
        <w:i/>
        <w:color w:val="92CCDC"/>
        <w:sz w:val="22"/>
      </w:rPr>
      <w:tblPr/>
      <w:tcPr>
        <w:tcBorders>
          <w:top w:val="none" w:sz="0" w:space="0" w:color="auto"/>
          <w:left w:val="none" w:sz="0" w:space="0" w:color="auto"/>
          <w:bottom w:val="single" w:sz="4" w:space="0" w:color="92CCDC"/>
          <w:right w:val="none" w:sz="0" w:space="0" w:color="auto"/>
        </w:tcBorders>
        <w:shd w:val="clear" w:color="FFFFFF" w:fill="FFFFFF"/>
      </w:tcPr>
    </w:tblStylePr>
    <w:tblStylePr w:type="lastRow">
      <w:rPr>
        <w:rFonts w:ascii="Arial" w:hAnsi="Arial"/>
        <w:i/>
        <w:color w:val="92CCDC"/>
        <w:sz w:val="22"/>
      </w:rPr>
      <w:tblPr/>
      <w:tcPr>
        <w:tcBorders>
          <w:top w:val="single" w:sz="4" w:space="0" w:color="92CCDC"/>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2CCDC"/>
        <w:sz w:val="22"/>
      </w:rPr>
      <w:tblPr/>
      <w:tcPr>
        <w:tcBorders>
          <w:top w:val="none" w:sz="0" w:space="0" w:color="auto"/>
          <w:left w:val="none" w:sz="0" w:space="0" w:color="auto"/>
          <w:bottom w:val="none" w:sz="0" w:space="0" w:color="auto"/>
          <w:right w:val="single" w:sz="4" w:space="0" w:color="92CCDC"/>
        </w:tcBorders>
        <w:shd w:val="clear" w:color="FFFFFF" w:fill="auto"/>
      </w:tcPr>
    </w:tblStylePr>
    <w:tblStylePr w:type="lastCol">
      <w:rPr>
        <w:rFonts w:ascii="Arial" w:hAnsi="Arial"/>
        <w:i/>
        <w:color w:val="92CCDC"/>
        <w:sz w:val="22"/>
      </w:rPr>
      <w:tblPr/>
      <w:tcPr>
        <w:tcBorders>
          <w:top w:val="none" w:sz="0" w:space="0" w:color="auto"/>
          <w:left w:val="single" w:sz="4" w:space="0" w:color="92CCDC"/>
          <w:bottom w:val="none" w:sz="0" w:space="0" w:color="auto"/>
          <w:right w:val="none" w:sz="0" w:space="0" w:color="auto"/>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4429C1"/>
    <w:pPr>
      <w:spacing w:after="0" w:line="240" w:lineRule="auto"/>
    </w:pPr>
    <w:tblPr>
      <w:tblStyleRowBandSize w:val="1"/>
      <w:tblStyleColBandSize w:val="1"/>
      <w:tblBorders>
        <w:right w:val="single" w:sz="4" w:space="0" w:color="FAC090"/>
      </w:tblBorders>
    </w:tblPr>
    <w:tblStylePr w:type="firstRow">
      <w:rPr>
        <w:rFonts w:ascii="Arial" w:hAnsi="Arial"/>
        <w:i/>
        <w:color w:val="FAC090"/>
        <w:sz w:val="22"/>
      </w:rPr>
      <w:tblPr/>
      <w:tcPr>
        <w:tcBorders>
          <w:top w:val="none" w:sz="0" w:space="0" w:color="auto"/>
          <w:left w:val="none" w:sz="0" w:space="0" w:color="auto"/>
          <w:bottom w:val="single" w:sz="4" w:space="0" w:color="FAC090"/>
          <w:right w:val="none" w:sz="0" w:space="0" w:color="auto"/>
        </w:tcBorders>
        <w:shd w:val="clear" w:color="FFFFFF" w:fill="FFFFFF"/>
      </w:tcPr>
    </w:tblStylePr>
    <w:tblStylePr w:type="lastRow">
      <w:rPr>
        <w:rFonts w:ascii="Arial" w:hAnsi="Arial"/>
        <w:i/>
        <w:color w:val="FAC090"/>
        <w:sz w:val="22"/>
      </w:rPr>
      <w:tblPr/>
      <w:tcPr>
        <w:tcBorders>
          <w:top w:val="single" w:sz="4" w:space="0" w:color="FAC090"/>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AC090"/>
        <w:sz w:val="22"/>
      </w:rPr>
      <w:tblPr/>
      <w:tcPr>
        <w:tcBorders>
          <w:top w:val="none" w:sz="0" w:space="0" w:color="auto"/>
          <w:left w:val="none" w:sz="0" w:space="0" w:color="auto"/>
          <w:bottom w:val="none" w:sz="0" w:space="0" w:color="auto"/>
          <w:right w:val="single" w:sz="4" w:space="0" w:color="FAC090"/>
        </w:tcBorders>
        <w:shd w:val="clear" w:color="FFFFFF" w:fill="auto"/>
      </w:tcPr>
    </w:tblStylePr>
    <w:tblStylePr w:type="lastCol">
      <w:rPr>
        <w:rFonts w:ascii="Arial" w:hAnsi="Arial"/>
        <w:i/>
        <w:color w:val="FAC090"/>
        <w:sz w:val="22"/>
      </w:rPr>
      <w:tblPr/>
      <w:tcPr>
        <w:tcBorders>
          <w:top w:val="none" w:sz="0" w:space="0" w:color="auto"/>
          <w:left w:val="single" w:sz="4" w:space="0" w:color="FAC090"/>
          <w:bottom w:val="none" w:sz="0" w:space="0" w:color="auto"/>
          <w:right w:val="none" w:sz="0" w:space="0" w:color="auto"/>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4429C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4429C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4429C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4429C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4429C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4429C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4429C1"/>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4429C1"/>
    <w:pPr>
      <w:spacing w:after="0" w:line="240" w:lineRule="auto"/>
    </w:pPr>
    <w:rPr>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4429C1"/>
    <w:pPr>
      <w:spacing w:after="0" w:line="240" w:lineRule="auto"/>
    </w:pPr>
    <w:rPr>
      <w:color w:val="404040"/>
      <w:sz w:val="20"/>
      <w:szCs w:val="20"/>
      <w:lang w:eastAsia="ru-RU"/>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4429C1"/>
    <w:pPr>
      <w:spacing w:after="0" w:line="240" w:lineRule="auto"/>
    </w:pPr>
    <w:rPr>
      <w:color w:val="404040"/>
      <w:sz w:val="20"/>
      <w:szCs w:val="20"/>
      <w:lang w:eastAsia="ru-RU"/>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4429C1"/>
    <w:pPr>
      <w:spacing w:after="0" w:line="240" w:lineRule="auto"/>
    </w:pPr>
    <w:rPr>
      <w:color w:val="404040"/>
      <w:sz w:val="20"/>
      <w:szCs w:val="20"/>
      <w:lang w:eastAsia="ru-RU"/>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4429C1"/>
    <w:pPr>
      <w:spacing w:after="0" w:line="240" w:lineRule="auto"/>
    </w:pPr>
    <w:rPr>
      <w:color w:val="404040"/>
      <w:sz w:val="20"/>
      <w:szCs w:val="20"/>
      <w:lang w:eastAsia="ru-RU"/>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4429C1"/>
    <w:pPr>
      <w:spacing w:after="0" w:line="240" w:lineRule="auto"/>
    </w:pPr>
    <w:rPr>
      <w:color w:val="404040"/>
      <w:sz w:val="20"/>
      <w:szCs w:val="20"/>
      <w:lang w:eastAsia="ru-RU"/>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4429C1"/>
    <w:pPr>
      <w:spacing w:after="0" w:line="240" w:lineRule="auto"/>
    </w:pPr>
    <w:rPr>
      <w:color w:val="404040"/>
      <w:sz w:val="20"/>
      <w:szCs w:val="20"/>
      <w:lang w:eastAsia="ru-RU"/>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4429C1"/>
    <w:pPr>
      <w:spacing w:after="0" w:line="240" w:lineRule="auto"/>
    </w:p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4429C1"/>
    <w:pPr>
      <w:spacing w:after="0" w:line="240" w:lineRule="auto"/>
    </w:pPr>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4429C1"/>
    <w:pPr>
      <w:spacing w:after="0" w:line="240" w:lineRule="auto"/>
    </w:pPr>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4429C1"/>
    <w:pPr>
      <w:spacing w:after="0" w:line="240" w:lineRule="auto"/>
    </w:pPr>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4429C1"/>
    <w:pPr>
      <w:spacing w:after="0" w:line="240" w:lineRule="auto"/>
    </w:pPr>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4429C1"/>
    <w:pPr>
      <w:spacing w:after="0" w:line="240" w:lineRule="auto"/>
    </w:p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4429C1"/>
    <w:pPr>
      <w:spacing w:after="0" w:line="240" w:lineRule="auto"/>
    </w:p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44">
    <w:name w:val="Сетка таблицы4"/>
    <w:basedOn w:val="a1"/>
    <w:next w:val="a3"/>
    <w:uiPriority w:val="59"/>
    <w:rsid w:val="004429C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Сетка таблицы12"/>
    <w:basedOn w:val="a1"/>
    <w:next w:val="a3"/>
    <w:uiPriority w:val="59"/>
    <w:rsid w:val="004429C1"/>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f2">
    <w:name w:val="No Spacing"/>
    <w:uiPriority w:val="1"/>
    <w:qFormat/>
    <w:rsid w:val="004429C1"/>
    <w:pPr>
      <w:spacing w:after="0" w:line="240" w:lineRule="auto"/>
    </w:pPr>
    <w:rPr>
      <w:rFonts w:ascii="Arial Unicode MS" w:eastAsia="Arial Unicode MS" w:hAnsi="Arial Unicode MS" w:cs="Arial Unicode MS"/>
      <w:color w:val="000000"/>
      <w:sz w:val="24"/>
      <w:szCs w:val="24"/>
      <w:lang w:eastAsia="ru-RU"/>
    </w:rPr>
  </w:style>
  <w:style w:type="paragraph" w:styleId="affffff9">
    <w:name w:val="TOC Heading"/>
    <w:basedOn w:val="1"/>
    <w:next w:val="a"/>
    <w:uiPriority w:val="39"/>
    <w:semiHidden/>
    <w:unhideWhenUsed/>
    <w:qFormat/>
    <w:rsid w:val="004429C1"/>
    <w:pPr>
      <w:keepLines/>
      <w:spacing w:after="0"/>
      <w:outlineLvl w:val="9"/>
    </w:pPr>
    <w:rPr>
      <w:rFonts w:asciiTheme="majorHAnsi" w:eastAsiaTheme="majorEastAsia" w:hAnsiTheme="majorHAnsi" w:cstheme="majorBidi"/>
      <w:b w:val="0"/>
      <w:bCs w:val="0"/>
      <w:color w:val="2F5496" w:themeColor="accent1" w:themeShade="BF"/>
      <w:kern w:val="0"/>
      <w:lang w:val="ru-RU" w:eastAsia="ru-RU"/>
    </w:rPr>
  </w:style>
  <w:style w:type="numbering" w:customStyle="1" w:styleId="36">
    <w:name w:val="Нет списка3"/>
    <w:next w:val="a2"/>
    <w:uiPriority w:val="99"/>
    <w:semiHidden/>
    <w:unhideWhenUsed/>
    <w:rsid w:val="004429C1"/>
  </w:style>
  <w:style w:type="character" w:styleId="HTML">
    <w:name w:val="HTML Typewriter"/>
    <w:uiPriority w:val="99"/>
    <w:semiHidden/>
    <w:unhideWhenUsed/>
    <w:rsid w:val="004429C1"/>
    <w:rPr>
      <w:rFonts w:ascii="Courier New" w:eastAsia="Times New Roman" w:hAnsi="Courier New" w:cs="Courier New"/>
      <w:sz w:val="20"/>
      <w:szCs w:val="20"/>
    </w:rPr>
  </w:style>
  <w:style w:type="paragraph" w:customStyle="1" w:styleId="ConsPlusNonformat">
    <w:name w:val="ConsPlusNonformat"/>
    <w:rsid w:val="004429C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fb">
    <w:name w:val="Знак"/>
    <w:basedOn w:val="a"/>
    <w:rsid w:val="004429C1"/>
    <w:pPr>
      <w:spacing w:after="160" w:line="240" w:lineRule="exact"/>
    </w:pPr>
    <w:rPr>
      <w:rFonts w:ascii="Verdana" w:eastAsia="Times New Roman" w:hAnsi="Verdana" w:cs="Verdana"/>
      <w:color w:val="auto"/>
      <w:sz w:val="20"/>
      <w:szCs w:val="20"/>
      <w:lang w:val="en-US" w:eastAsia="en-US"/>
    </w:rPr>
  </w:style>
  <w:style w:type="table" w:customStyle="1" w:styleId="52">
    <w:name w:val="Сетка таблицы5"/>
    <w:basedOn w:val="a1"/>
    <w:next w:val="a3"/>
    <w:rsid w:val="004429C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1"/>
    <w:next w:val="a3"/>
    <w:uiPriority w:val="59"/>
    <w:rsid w:val="004429C1"/>
    <w:pPr>
      <w:spacing w:after="0" w:line="240" w:lineRule="auto"/>
    </w:pPr>
    <w:rPr>
      <w:rFonts w:ascii="Calibri" w:eastAsia="Calibri"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
    <w:name w:val="Стиль1"/>
    <w:uiPriority w:val="1"/>
    <w:rsid w:val="004429C1"/>
    <w:rPr>
      <w:rFonts w:ascii="Times New Roman" w:hAnsi="Times New Roman"/>
      <w:sz w:val="28"/>
    </w:rPr>
  </w:style>
  <w:style w:type="character" w:customStyle="1" w:styleId="Arial1">
    <w:name w:val="Основной текст + Arial1"/>
    <w:aliases w:val="8 pt,Интервал 0 pt1"/>
    <w:uiPriority w:val="99"/>
    <w:rsid w:val="004429C1"/>
    <w:rPr>
      <w:rFonts w:ascii="Arial" w:hAnsi="Arial" w:cs="Arial"/>
      <w:spacing w:val="6"/>
      <w:sz w:val="16"/>
      <w:szCs w:val="16"/>
      <w:u w:val="none"/>
    </w:rPr>
  </w:style>
  <w:style w:type="table" w:customStyle="1" w:styleId="220">
    <w:name w:val="Сетка таблицы22"/>
    <w:basedOn w:val="a1"/>
    <w:next w:val="a3"/>
    <w:uiPriority w:val="59"/>
    <w:rsid w:val="004429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5">
    <w:name w:val="Нет списка4"/>
    <w:next w:val="a2"/>
    <w:uiPriority w:val="99"/>
    <w:semiHidden/>
    <w:unhideWhenUsed/>
    <w:rsid w:val="004429C1"/>
  </w:style>
  <w:style w:type="table" w:customStyle="1" w:styleId="62">
    <w:name w:val="Сетка таблицы6"/>
    <w:basedOn w:val="a1"/>
    <w:next w:val="a3"/>
    <w:uiPriority w:val="59"/>
    <w:rsid w:val="004429C1"/>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Неразрешенное упоминание2"/>
    <w:uiPriority w:val="99"/>
    <w:semiHidden/>
    <w:rsid w:val="004429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51</Pages>
  <Words>25217</Words>
  <Characters>143737</Characters>
  <Application>Microsoft Office Word</Application>
  <DocSecurity>0</DocSecurity>
  <Lines>1197</Lines>
  <Paragraphs>337</Paragraphs>
  <ScaleCrop>false</ScaleCrop>
  <Company/>
  <LinksUpToDate>false</LinksUpToDate>
  <CharactersWithSpaces>168617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Professional</dc:creator>
  <cp:keywords/>
  <dc:description/>
  <cp:lastModifiedBy>Professional</cp:lastModifiedBy>
  <cp:revision>2</cp:revision>
  <dcterms:created xsi:type="dcterms:W3CDTF">2024-09-13T05:02:00Z</dcterms:created>
  <dcterms:modified xsi:type="dcterms:W3CDTF">2024-09-13T05:05:00Z</dcterms:modified>
</cp:coreProperties>
</file>